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61761" w14:textId="5E32A111" w:rsidR="002876C3" w:rsidRPr="002A014B" w:rsidRDefault="4B6CB381" w:rsidP="03F7F1E8">
      <w:pPr>
        <w:rPr>
          <w:b/>
          <w:bCs/>
          <w:sz w:val="40"/>
          <w:szCs w:val="40"/>
        </w:rPr>
      </w:pPr>
      <w:r w:rsidRPr="03F7F1E8">
        <w:rPr>
          <w:b/>
          <w:bCs/>
          <w:sz w:val="40"/>
          <w:szCs w:val="40"/>
        </w:rPr>
        <w:t>Testcasussen</w:t>
      </w:r>
      <w:r w:rsidR="00AE3425" w:rsidRPr="03F7F1E8">
        <w:rPr>
          <w:b/>
          <w:bCs/>
          <w:sz w:val="40"/>
          <w:szCs w:val="40"/>
        </w:rPr>
        <w:t xml:space="preserve"> </w:t>
      </w:r>
      <w:r w:rsidR="00B07DD0" w:rsidRPr="03F7F1E8">
        <w:rPr>
          <w:b/>
          <w:bCs/>
          <w:sz w:val="40"/>
          <w:szCs w:val="40"/>
        </w:rPr>
        <w:t>HRM-applicatie</w:t>
      </w:r>
    </w:p>
    <w:p w14:paraId="357531FF" w14:textId="77777777" w:rsidR="00786B1B" w:rsidRDefault="00786B1B" w:rsidP="000C0E54">
      <w:pPr>
        <w:rPr>
          <w:sz w:val="22"/>
          <w:szCs w:val="22"/>
        </w:rPr>
      </w:pPr>
    </w:p>
    <w:p w14:paraId="6C2F494D" w14:textId="00DEFC11" w:rsidR="4B65648C" w:rsidRDefault="4B65648C" w:rsidP="03F7F1E8">
      <w:pPr>
        <w:rPr>
          <w:rFonts w:ascii="Calibri" w:hAnsi="Calibri" w:cs="Calibri"/>
          <w:color w:val="000000" w:themeColor="text1"/>
          <w:sz w:val="22"/>
          <w:szCs w:val="22"/>
        </w:rPr>
      </w:pPr>
      <w:r w:rsidRPr="03F7F1E8">
        <w:rPr>
          <w:rFonts w:ascii="Calibri" w:hAnsi="Calibri" w:cs="Calibri"/>
          <w:color w:val="000000" w:themeColor="text1"/>
          <w:sz w:val="22"/>
          <w:szCs w:val="22"/>
        </w:rPr>
        <w:t>De gemeente Zevenaar en de gemeenschappelijke regeling 1Stroom willen in het kader van de aanbesteding een aantal testen kunnen uitvoeren met eindgebruikers en HR-professionals.</w:t>
      </w:r>
    </w:p>
    <w:p w14:paraId="3EB9E9C2" w14:textId="51F047A4" w:rsidR="4B65648C" w:rsidRDefault="4B65648C" w:rsidP="03F7F1E8">
      <w:pPr>
        <w:rPr>
          <w:rFonts w:ascii="Calibri" w:hAnsi="Calibri" w:cs="Calibri"/>
          <w:color w:val="000000" w:themeColor="text1"/>
          <w:sz w:val="22"/>
          <w:szCs w:val="22"/>
        </w:rPr>
      </w:pPr>
      <w:r w:rsidRPr="03F7F1E8">
        <w:rPr>
          <w:rFonts w:ascii="Calibri" w:hAnsi="Calibri" w:cs="Calibri"/>
          <w:color w:val="000000" w:themeColor="text1"/>
          <w:sz w:val="22"/>
          <w:szCs w:val="22"/>
        </w:rPr>
        <w:t xml:space="preserve">Bijgaand treft u de casusvoorbeelden aan en de testcriteria waarop de testers zullen scoren bij elke uitgevoerde casus. Per testcriterium worden tussen de 1 en </w:t>
      </w:r>
      <w:r w:rsidR="007E20D9">
        <w:rPr>
          <w:rFonts w:ascii="Calibri" w:hAnsi="Calibri" w:cs="Calibri"/>
          <w:color w:val="000000" w:themeColor="text1"/>
          <w:sz w:val="22"/>
          <w:szCs w:val="22"/>
        </w:rPr>
        <w:t>4</w:t>
      </w:r>
      <w:r w:rsidRPr="03F7F1E8">
        <w:rPr>
          <w:rFonts w:ascii="Calibri" w:hAnsi="Calibri" w:cs="Calibri"/>
          <w:color w:val="000000" w:themeColor="text1"/>
          <w:sz w:val="22"/>
          <w:szCs w:val="22"/>
        </w:rPr>
        <w:t xml:space="preserve"> punten gegeven.</w:t>
      </w:r>
    </w:p>
    <w:p w14:paraId="19C431DE" w14:textId="0A36BD3F" w:rsidR="4B65648C" w:rsidRDefault="4B65648C" w:rsidP="03F7F1E8">
      <w:pPr>
        <w:rPr>
          <w:rFonts w:ascii="Calibri" w:hAnsi="Calibri" w:cs="Calibri"/>
          <w:color w:val="000000" w:themeColor="text1"/>
          <w:sz w:val="22"/>
          <w:szCs w:val="22"/>
        </w:rPr>
      </w:pPr>
      <w:r w:rsidRPr="267816C9">
        <w:rPr>
          <w:rFonts w:ascii="Calibri" w:hAnsi="Calibri" w:cs="Calibri"/>
          <w:b/>
          <w:bCs/>
          <w:color w:val="000000" w:themeColor="text1"/>
          <w:sz w:val="22"/>
          <w:szCs w:val="22"/>
        </w:rPr>
        <w:t>Casusvoorbeelden</w:t>
      </w:r>
    </w:p>
    <w:p w14:paraId="2D732D11" w14:textId="32F5042F" w:rsidR="514BC108" w:rsidRDefault="514BC108" w:rsidP="267816C9">
      <w:pPr>
        <w:pStyle w:val="Lijstalinea"/>
        <w:numPr>
          <w:ilvl w:val="0"/>
          <w:numId w:val="2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67816C9">
        <w:rPr>
          <w:rFonts w:asciiTheme="minorHAnsi" w:eastAsiaTheme="minorEastAsia" w:hAnsiTheme="minorHAnsi" w:cstheme="minorBidi"/>
          <w:b/>
          <w:bCs/>
          <w:color w:val="000000" w:themeColor="text1"/>
          <w:sz w:val="22"/>
          <w:szCs w:val="22"/>
        </w:rPr>
        <w:t>Verlofaanvraag:</w:t>
      </w:r>
      <w:r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="5BF59004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Een medewerker wil verlof aanvragen</w:t>
      </w:r>
      <w:r w:rsidR="57474A2D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voorafgaand aan haar zwangerschaps- en bevallingsverlof. Een h</w:t>
      </w:r>
      <w:r w:rsidR="5BF59004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alve week verlof</w:t>
      </w:r>
      <w:r w:rsidR="6181A9DF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en een</w:t>
      </w:r>
      <w:r w:rsidR="5BF59004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halve week compensatieverlof.</w:t>
      </w:r>
      <w:r w:rsidR="3D65A3CE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Daarna wil ze de</w:t>
      </w:r>
      <w:r w:rsidR="5BF59004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periode zwangerschaps- </w:t>
      </w:r>
      <w:r w:rsidR="4A9FD614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en bevallingsverlof aanvragen. En vervolgens wil ze </w:t>
      </w:r>
      <w:r w:rsidR="5BF59004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ouderschapsverlof aanvragen. </w:t>
      </w:r>
    </w:p>
    <w:p w14:paraId="382CF286" w14:textId="24F14FA1" w:rsidR="32395C5A" w:rsidRDefault="32395C5A" w:rsidP="267816C9">
      <w:pPr>
        <w:pStyle w:val="Lijstalinea"/>
        <w:numPr>
          <w:ilvl w:val="0"/>
          <w:numId w:val="2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67816C9">
        <w:rPr>
          <w:rFonts w:asciiTheme="minorHAnsi" w:eastAsiaTheme="minorEastAsia" w:hAnsiTheme="minorHAnsi" w:cstheme="minorBidi"/>
          <w:b/>
          <w:bCs/>
          <w:color w:val="000000" w:themeColor="text1"/>
          <w:sz w:val="22"/>
          <w:szCs w:val="22"/>
        </w:rPr>
        <w:t>Personeelsdossier:</w:t>
      </w:r>
      <w:r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="5BF59004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Een medewerker van de personeelsadministratie wil een aantal activiteiten uitvoeren in het personeelsdossier om de gegevens actueel te houden. Hij wil een beoordelingsdocument uploaden en een oud/verkeerd </w:t>
      </w:r>
      <w:r w:rsidR="05A768D0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geüpload</w:t>
      </w:r>
      <w:r w:rsidR="5BF59004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document verwijderen. </w:t>
      </w:r>
      <w:r w:rsidR="1435168D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Vervolgens wil hij e</w:t>
      </w:r>
      <w:r w:rsidR="5BF59004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en document vanuit het tabje arbeidvoorwaarden naar</w:t>
      </w:r>
      <w:r w:rsidR="0AFDCB21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het tabje</w:t>
      </w:r>
      <w:r w:rsidR="5BF59004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functioneren verplaatsen.</w:t>
      </w:r>
    </w:p>
    <w:p w14:paraId="7B120831" w14:textId="7B49AB79" w:rsidR="4B65648C" w:rsidRDefault="4B65648C" w:rsidP="267816C9">
      <w:pPr>
        <w:pStyle w:val="Lijstalinea"/>
        <w:numPr>
          <w:ilvl w:val="0"/>
          <w:numId w:val="2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67816C9">
        <w:rPr>
          <w:rFonts w:asciiTheme="minorHAnsi" w:eastAsiaTheme="minorEastAsia" w:hAnsiTheme="minorHAnsi" w:cstheme="minorBidi"/>
          <w:b/>
          <w:bCs/>
          <w:color w:val="000000" w:themeColor="text1"/>
          <w:sz w:val="22"/>
          <w:szCs w:val="22"/>
        </w:rPr>
        <w:t>D</w:t>
      </w:r>
      <w:r w:rsidR="39CDEE93" w:rsidRPr="267816C9">
        <w:rPr>
          <w:rFonts w:asciiTheme="minorHAnsi" w:eastAsiaTheme="minorEastAsia" w:hAnsiTheme="minorHAnsi" w:cstheme="minorBidi"/>
          <w:b/>
          <w:bCs/>
          <w:color w:val="000000" w:themeColor="text1"/>
          <w:sz w:val="22"/>
          <w:szCs w:val="22"/>
        </w:rPr>
        <w:t xml:space="preserve">eclareren van kosten: </w:t>
      </w:r>
      <w:r w:rsidR="39CDEE93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Een medewerker wil onkosten declareren. Hierbij moet de medewerker voor één maand ingeven </w:t>
      </w:r>
      <w:r w:rsidR="0FC500BF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wanneer</w:t>
      </w:r>
      <w:r w:rsidR="39CDEE93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hij met de fiets of de auto naar het werk is gegaan</w:t>
      </w:r>
      <w:r w:rsidR="47A9A648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en wanneer hij </w:t>
      </w:r>
      <w:r w:rsidR="39CDEE93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thuis heeft gewerkt. Daarnaast wil de medewerker over deze maand zijn studiekosten declareren en </w:t>
      </w:r>
      <w:r w:rsidR="5ED7BE98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de bijbehorende </w:t>
      </w:r>
      <w:r w:rsidR="39CDEE93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factuur uploaden.</w:t>
      </w:r>
    </w:p>
    <w:p w14:paraId="5BC0862A" w14:textId="0817CF5C" w:rsidR="4B65648C" w:rsidRDefault="4C7D10C4" w:rsidP="267816C9">
      <w:pPr>
        <w:pStyle w:val="Lijstalinea"/>
        <w:numPr>
          <w:ilvl w:val="0"/>
          <w:numId w:val="2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67816C9">
        <w:rPr>
          <w:rFonts w:asciiTheme="minorHAnsi" w:eastAsiaTheme="minorEastAsia" w:hAnsiTheme="minorHAnsi" w:cstheme="minorBidi"/>
          <w:b/>
          <w:bCs/>
          <w:color w:val="000000" w:themeColor="text1"/>
          <w:sz w:val="22"/>
          <w:szCs w:val="22"/>
        </w:rPr>
        <w:t>Verzuimmelding:</w:t>
      </w:r>
      <w:r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Een leidinggevende wil een van zijn medewerkers </w:t>
      </w:r>
      <w:r w:rsidR="2981F127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ziekmelden in</w:t>
      </w:r>
      <w:r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het e-HRM systeem. Daarna wil de leidinggevende het ziektepercentage van de medewerker aanpassen. </w:t>
      </w:r>
      <w:r w:rsidR="7EB7D304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En </w:t>
      </w:r>
      <w:r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met terugwerkende kracht verschillende ziektepercentages muteren in het systeem. </w:t>
      </w:r>
    </w:p>
    <w:p w14:paraId="05B3927D" w14:textId="7C0ABECD" w:rsidR="4B65648C" w:rsidRDefault="4C7D10C4" w:rsidP="267816C9">
      <w:pPr>
        <w:pStyle w:val="Lijstalinea"/>
        <w:shd w:val="clear" w:color="auto" w:fill="FFFFFF" w:themeFill="background1"/>
        <w:spacing w:after="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Daarna wil de leidinggevende het Plan van aanpak invullen in het systeem en daarbij </w:t>
      </w:r>
      <w:r w:rsidR="115D78D2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benodigde </w:t>
      </w:r>
      <w:r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gegevens opzoeken in het persoonsdossier en digitaal ondertekenen en opslaan in het verzuimdossier</w:t>
      </w:r>
      <w:r w:rsidR="7ABF06DF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.</w:t>
      </w:r>
    </w:p>
    <w:p w14:paraId="73A303D6" w14:textId="65655464" w:rsidR="4B65648C" w:rsidRDefault="4C7D10C4" w:rsidP="267816C9">
      <w:pPr>
        <w:pStyle w:val="Lijstalinea"/>
        <w:numPr>
          <w:ilvl w:val="0"/>
          <w:numId w:val="2"/>
        </w:numPr>
        <w:shd w:val="clear" w:color="auto" w:fill="FFFFFF" w:themeFill="background1"/>
        <w:spacing w:after="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67816C9">
        <w:rPr>
          <w:rFonts w:asciiTheme="minorHAnsi" w:eastAsiaTheme="minorEastAsia" w:hAnsiTheme="minorHAnsi" w:cstheme="minorBidi"/>
          <w:b/>
          <w:bCs/>
          <w:color w:val="000000" w:themeColor="text1"/>
          <w:sz w:val="22"/>
          <w:szCs w:val="22"/>
        </w:rPr>
        <w:t>Aanmaken van gebruikers:</w:t>
      </w:r>
      <w:r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="4E1D3117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De functioneel beheerder wil </w:t>
      </w:r>
      <w:r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een nieuwe </w:t>
      </w:r>
      <w:r w:rsidR="170A14D6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gebruiker (</w:t>
      </w:r>
      <w:r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teammanager)</w:t>
      </w:r>
      <w:r w:rsidR="1415D71D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aanmaken</w:t>
      </w:r>
      <w:r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in het systeem, met de bijbehorende rollen en autorisaties.</w:t>
      </w:r>
    </w:p>
    <w:p w14:paraId="1AF4212E" w14:textId="7FA3849F" w:rsidR="4B65648C" w:rsidRDefault="4C7D10C4" w:rsidP="267816C9">
      <w:pPr>
        <w:pStyle w:val="Lijstalinea"/>
        <w:numPr>
          <w:ilvl w:val="0"/>
          <w:numId w:val="2"/>
        </w:numPr>
        <w:shd w:val="clear" w:color="auto" w:fill="FFFFFF" w:themeFill="background1"/>
        <w:spacing w:after="0"/>
        <w:rPr>
          <w:rFonts w:asciiTheme="minorHAnsi" w:eastAsiaTheme="minorEastAsia" w:hAnsiTheme="minorHAnsi" w:cstheme="minorBidi"/>
          <w:sz w:val="22"/>
          <w:szCs w:val="22"/>
        </w:rPr>
      </w:pPr>
      <w:r w:rsidRPr="267816C9">
        <w:rPr>
          <w:rFonts w:asciiTheme="minorHAnsi" w:eastAsiaTheme="minorEastAsia" w:hAnsiTheme="minorHAnsi" w:cstheme="minorBidi"/>
          <w:b/>
          <w:bCs/>
          <w:color w:val="000000" w:themeColor="text1"/>
          <w:sz w:val="22"/>
          <w:szCs w:val="22"/>
        </w:rPr>
        <w:t>Salarisverwerking met twk:</w:t>
      </w:r>
      <w:r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Gegevens invoeren </w:t>
      </w:r>
      <w:r w:rsidR="7598A098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voor </w:t>
      </w:r>
      <w:r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een salarisverhoging met terugwerkende kracht tot 1 juli van het vorige jaar.</w:t>
      </w:r>
    </w:p>
    <w:p w14:paraId="2E7450D0" w14:textId="72695AA3" w:rsidR="4B65648C" w:rsidRDefault="4C7D10C4" w:rsidP="267816C9">
      <w:pPr>
        <w:pStyle w:val="Lijstalinea"/>
        <w:numPr>
          <w:ilvl w:val="0"/>
          <w:numId w:val="2"/>
        </w:numPr>
        <w:shd w:val="clear" w:color="auto" w:fill="FFFFFF" w:themeFill="background1"/>
        <w:spacing w:after="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67816C9">
        <w:rPr>
          <w:rFonts w:asciiTheme="minorHAnsi" w:eastAsiaTheme="minorEastAsia" w:hAnsiTheme="minorHAnsi" w:cstheme="minorBidi"/>
          <w:b/>
          <w:bCs/>
          <w:color w:val="000000" w:themeColor="text1"/>
          <w:sz w:val="22"/>
          <w:szCs w:val="22"/>
        </w:rPr>
        <w:t>Rapportages:</w:t>
      </w:r>
      <w:r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Een rapport draaien met formatie en bezettingsgegevens. Dit rapport zelf op maat maken door HR21 profiel en persoonlijke toelage</w:t>
      </w:r>
      <w:r w:rsidR="1DFC17A8"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s</w:t>
      </w:r>
      <w:r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toe te voegen.</w:t>
      </w:r>
    </w:p>
    <w:p w14:paraId="4B685777" w14:textId="755F2C04" w:rsidR="4B65648C" w:rsidRDefault="4C7D10C4" w:rsidP="267816C9">
      <w:pPr>
        <w:pStyle w:val="Lijstalinea"/>
        <w:shd w:val="clear" w:color="auto" w:fill="FFFFFF" w:themeFill="background1"/>
        <w:spacing w:after="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67816C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Een verzuimrapportage draaien met daarin verzuimpercentages op basis van duurklassen, voortschrijdend per maand.</w:t>
      </w:r>
    </w:p>
    <w:p w14:paraId="73F28108" w14:textId="5236B3D7" w:rsidR="4B65648C" w:rsidRDefault="4B65648C" w:rsidP="03F7F1E8">
      <w:r>
        <w:br w:type="page"/>
      </w:r>
    </w:p>
    <w:p w14:paraId="02BF1FF2" w14:textId="754420C7" w:rsidR="4B65648C" w:rsidRDefault="4B65648C" w:rsidP="267816C9">
      <w:pPr>
        <w:pStyle w:val="Lijstalinea"/>
        <w:shd w:val="clear" w:color="auto" w:fill="FFFFFF" w:themeFill="background1"/>
        <w:spacing w:after="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33839439" w14:textId="6BEE1E8C" w:rsidR="4B65648C" w:rsidRDefault="4B65648C" w:rsidP="267816C9">
      <w:pPr>
        <w:pStyle w:val="Lijstalinea"/>
        <w:shd w:val="clear" w:color="auto" w:fill="FFFFFF" w:themeFill="background1"/>
        <w:spacing w:after="0"/>
        <w:rPr>
          <w:rFonts w:ascii="Segoe UI" w:eastAsia="Segoe UI" w:hAnsi="Segoe UI"/>
          <w:color w:val="000000" w:themeColor="text1"/>
          <w:sz w:val="21"/>
          <w:szCs w:val="21"/>
        </w:rPr>
      </w:pPr>
    </w:p>
    <w:p w14:paraId="28866C68" w14:textId="56DFBFE0" w:rsidR="4B65648C" w:rsidRDefault="4B65648C" w:rsidP="267816C9">
      <w:pPr>
        <w:rPr>
          <w:rFonts w:ascii="Calibri" w:hAnsi="Calibri" w:cs="Calibri"/>
          <w:color w:val="000000" w:themeColor="text1"/>
          <w:sz w:val="22"/>
          <w:szCs w:val="22"/>
        </w:rPr>
      </w:pPr>
      <w:r w:rsidRPr="267816C9">
        <w:rPr>
          <w:rFonts w:ascii="Calibri" w:hAnsi="Calibri" w:cs="Calibri"/>
          <w:b/>
          <w:bCs/>
          <w:color w:val="000000" w:themeColor="text1"/>
          <w:sz w:val="22"/>
          <w:szCs w:val="22"/>
        </w:rPr>
        <w:t>Testcriteria</w:t>
      </w:r>
    </w:p>
    <w:tbl>
      <w:tblPr>
        <w:tblStyle w:val="Tabelraster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5"/>
        <w:gridCol w:w="1830"/>
      </w:tblGrid>
      <w:tr w:rsidR="03F7F1E8" w14:paraId="43E8BD18" w14:textId="77777777" w:rsidTr="007908FA">
        <w:trPr>
          <w:trHeight w:val="300"/>
        </w:trPr>
        <w:tc>
          <w:tcPr>
            <w:tcW w:w="6855" w:type="dxa"/>
            <w:tcMar>
              <w:left w:w="105" w:type="dxa"/>
              <w:right w:w="105" w:type="dxa"/>
            </w:tcMar>
          </w:tcPr>
          <w:p w14:paraId="0878C1CC" w14:textId="7C81575A" w:rsidR="03F7F1E8" w:rsidRDefault="03F7F1E8" w:rsidP="03F7F1E8">
            <w:pPr>
              <w:spacing w:beforeAutospacing="1" w:afterAutospacing="1" w:line="300" w:lineRule="atLeast"/>
              <w:rPr>
                <w:rFonts w:ascii="Segoe UI" w:eastAsia="Segoe UI" w:hAnsi="Segoe UI"/>
                <w:sz w:val="21"/>
                <w:szCs w:val="21"/>
              </w:rPr>
            </w:pPr>
            <w:r w:rsidRPr="03F7F1E8">
              <w:rPr>
                <w:rFonts w:ascii="Segoe UI" w:eastAsia="Segoe UI" w:hAnsi="Segoe UI"/>
                <w:b/>
                <w:bCs/>
                <w:sz w:val="21"/>
                <w:szCs w:val="21"/>
              </w:rPr>
              <w:t>Beoordelingscriterium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</w:tcPr>
          <w:p w14:paraId="1950EC1A" w14:textId="0AFD59FC" w:rsidR="03F7F1E8" w:rsidRDefault="03F7F1E8" w:rsidP="03F7F1E8">
            <w:pPr>
              <w:spacing w:beforeAutospacing="1" w:afterAutospacing="1" w:line="300" w:lineRule="atLeast"/>
              <w:rPr>
                <w:rFonts w:ascii="Segoe UI" w:eastAsia="Segoe UI" w:hAnsi="Segoe UI"/>
                <w:sz w:val="21"/>
                <w:szCs w:val="21"/>
              </w:rPr>
            </w:pPr>
            <w:r w:rsidRPr="03F7F1E8">
              <w:rPr>
                <w:rFonts w:ascii="Segoe UI" w:eastAsia="Segoe UI" w:hAnsi="Segoe UI"/>
                <w:b/>
                <w:bCs/>
                <w:sz w:val="21"/>
                <w:szCs w:val="21"/>
              </w:rPr>
              <w:t>Score</w:t>
            </w:r>
          </w:p>
        </w:tc>
      </w:tr>
      <w:tr w:rsidR="03F7F1E8" w14:paraId="058F5EFC" w14:textId="77777777" w:rsidTr="007908FA">
        <w:trPr>
          <w:trHeight w:val="255"/>
        </w:trPr>
        <w:tc>
          <w:tcPr>
            <w:tcW w:w="6855" w:type="dxa"/>
            <w:tcMar>
              <w:left w:w="105" w:type="dxa"/>
              <w:right w:w="105" w:type="dxa"/>
            </w:tcMar>
          </w:tcPr>
          <w:p w14:paraId="1DF46650" w14:textId="21091C4C" w:rsidR="03F7F1E8" w:rsidRDefault="03F7F1E8" w:rsidP="03F7F1E8">
            <w:pPr>
              <w:pStyle w:val="Lijstalinea"/>
              <w:numPr>
                <w:ilvl w:val="0"/>
                <w:numId w:val="1"/>
              </w:numPr>
              <w:spacing w:beforeAutospacing="1" w:afterAutospacing="1" w:line="300" w:lineRule="atLeast"/>
              <w:rPr>
                <w:rFonts w:ascii="Segoe UI" w:eastAsia="Segoe UI" w:hAnsi="Segoe UI"/>
                <w:sz w:val="21"/>
                <w:szCs w:val="21"/>
              </w:rPr>
            </w:pPr>
            <w:r w:rsidRPr="03F7F1E8">
              <w:rPr>
                <w:rFonts w:ascii="Segoe UI" w:eastAsia="Segoe UI" w:hAnsi="Segoe UI"/>
                <w:sz w:val="21"/>
                <w:szCs w:val="21"/>
              </w:rPr>
              <w:t>Duidelijkheid van de te volgen procedure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</w:tcPr>
          <w:p w14:paraId="6411CC92" w14:textId="289CF3BE" w:rsidR="03F7F1E8" w:rsidRDefault="03F7F1E8" w:rsidP="03F7F1E8">
            <w:pPr>
              <w:pStyle w:val="Lijstalinea"/>
              <w:numPr>
                <w:ilvl w:val="0"/>
                <w:numId w:val="1"/>
              </w:numPr>
              <w:spacing w:beforeAutospacing="1" w:afterAutospacing="1" w:line="300" w:lineRule="atLeast"/>
              <w:rPr>
                <w:rFonts w:ascii="Segoe UI" w:eastAsia="Segoe UI" w:hAnsi="Segoe UI"/>
                <w:sz w:val="21"/>
                <w:szCs w:val="21"/>
              </w:rPr>
            </w:pPr>
          </w:p>
        </w:tc>
      </w:tr>
      <w:tr w:rsidR="03F7F1E8" w14:paraId="0AFA279A" w14:textId="77777777" w:rsidTr="007908FA">
        <w:trPr>
          <w:trHeight w:val="300"/>
        </w:trPr>
        <w:tc>
          <w:tcPr>
            <w:tcW w:w="6855" w:type="dxa"/>
            <w:tcMar>
              <w:left w:w="105" w:type="dxa"/>
              <w:right w:w="105" w:type="dxa"/>
            </w:tcMar>
          </w:tcPr>
          <w:p w14:paraId="17E483BB" w14:textId="162FEC57" w:rsidR="03F7F1E8" w:rsidRDefault="4496BF9D" w:rsidP="1358DDDD">
            <w:pPr>
              <w:pStyle w:val="Lijstalinea"/>
              <w:numPr>
                <w:ilvl w:val="0"/>
                <w:numId w:val="1"/>
              </w:numPr>
              <w:spacing w:beforeAutospacing="1" w:afterAutospacing="1" w:line="300" w:lineRule="atLeast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1358DDDD">
              <w:rPr>
                <w:rFonts w:ascii="Segoe UI" w:eastAsia="Segoe UI" w:hAnsi="Segoe UI"/>
                <w:sz w:val="21"/>
                <w:szCs w:val="21"/>
              </w:rPr>
              <w:t xml:space="preserve">Rustige opbouw van </w:t>
            </w:r>
            <w:r w:rsidR="40BDB029" w:rsidRPr="1358DDDD">
              <w:rPr>
                <w:rFonts w:ascii="Segoe UI" w:eastAsia="Segoe UI" w:hAnsi="Segoe UI"/>
                <w:sz w:val="21"/>
                <w:szCs w:val="21"/>
              </w:rPr>
              <w:t>pagina’s/</w:t>
            </w:r>
            <w:r w:rsidRPr="1358DDDD">
              <w:rPr>
                <w:rFonts w:ascii="Segoe UI" w:eastAsia="Segoe UI" w:hAnsi="Segoe UI"/>
                <w:sz w:val="21"/>
                <w:szCs w:val="21"/>
              </w:rPr>
              <w:t xml:space="preserve"> tabbladen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</w:tcPr>
          <w:p w14:paraId="0820CEB5" w14:textId="7DACEFEA" w:rsidR="03F7F1E8" w:rsidRDefault="03F7F1E8" w:rsidP="03F7F1E8">
            <w:pPr>
              <w:pStyle w:val="Lijstalinea"/>
              <w:numPr>
                <w:ilvl w:val="0"/>
                <w:numId w:val="1"/>
              </w:numPr>
              <w:spacing w:beforeAutospacing="1" w:afterAutospacing="1" w:line="300" w:lineRule="atLeast"/>
              <w:rPr>
                <w:rFonts w:ascii="Segoe UI" w:eastAsia="Segoe UI" w:hAnsi="Segoe UI"/>
                <w:sz w:val="21"/>
                <w:szCs w:val="21"/>
              </w:rPr>
            </w:pPr>
          </w:p>
        </w:tc>
      </w:tr>
      <w:tr w:rsidR="03F7F1E8" w14:paraId="66BEC1D3" w14:textId="77777777" w:rsidTr="007908FA">
        <w:trPr>
          <w:trHeight w:val="300"/>
        </w:trPr>
        <w:tc>
          <w:tcPr>
            <w:tcW w:w="6855" w:type="dxa"/>
            <w:tcMar>
              <w:left w:w="105" w:type="dxa"/>
              <w:right w:w="105" w:type="dxa"/>
            </w:tcMar>
          </w:tcPr>
          <w:p w14:paraId="000891E1" w14:textId="4802D402" w:rsidR="03F7F1E8" w:rsidRDefault="03F7F1E8" w:rsidP="03F7F1E8">
            <w:pPr>
              <w:pStyle w:val="Lijstalinea"/>
              <w:numPr>
                <w:ilvl w:val="0"/>
                <w:numId w:val="1"/>
              </w:numPr>
              <w:spacing w:beforeAutospacing="1" w:afterAutospacing="1" w:line="300" w:lineRule="atLeast"/>
              <w:rPr>
                <w:rFonts w:ascii="Segoe UI" w:eastAsia="Segoe UI" w:hAnsi="Segoe UI"/>
                <w:sz w:val="21"/>
                <w:szCs w:val="21"/>
              </w:rPr>
            </w:pPr>
            <w:r w:rsidRPr="03F7F1E8">
              <w:rPr>
                <w:rFonts w:ascii="Segoe UI" w:eastAsia="Segoe UI" w:hAnsi="Segoe UI"/>
                <w:sz w:val="21"/>
                <w:szCs w:val="21"/>
              </w:rPr>
              <w:t>Logische volgorde van gegevens inbrengen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</w:tcPr>
          <w:p w14:paraId="30BDFD0D" w14:textId="53BF7869" w:rsidR="03F7F1E8" w:rsidRDefault="03F7F1E8" w:rsidP="03F7F1E8">
            <w:pPr>
              <w:pStyle w:val="Lijstalinea"/>
              <w:numPr>
                <w:ilvl w:val="0"/>
                <w:numId w:val="1"/>
              </w:numPr>
              <w:spacing w:beforeAutospacing="1" w:afterAutospacing="1" w:line="300" w:lineRule="atLeast"/>
              <w:rPr>
                <w:rFonts w:ascii="Segoe UI" w:eastAsia="Segoe UI" w:hAnsi="Segoe UI"/>
                <w:sz w:val="21"/>
                <w:szCs w:val="21"/>
              </w:rPr>
            </w:pPr>
          </w:p>
        </w:tc>
      </w:tr>
      <w:tr w:rsidR="03F7F1E8" w14:paraId="44118C51" w14:textId="77777777" w:rsidTr="007908FA">
        <w:trPr>
          <w:trHeight w:val="300"/>
        </w:trPr>
        <w:tc>
          <w:tcPr>
            <w:tcW w:w="6855" w:type="dxa"/>
            <w:tcMar>
              <w:left w:w="105" w:type="dxa"/>
              <w:right w:w="105" w:type="dxa"/>
            </w:tcMar>
          </w:tcPr>
          <w:p w14:paraId="198E3A63" w14:textId="0D0859F0" w:rsidR="03F7F1E8" w:rsidRDefault="03F7F1E8" w:rsidP="03F7F1E8">
            <w:pPr>
              <w:pStyle w:val="Lijstalinea"/>
              <w:numPr>
                <w:ilvl w:val="0"/>
                <w:numId w:val="1"/>
              </w:numPr>
              <w:spacing w:beforeAutospacing="1" w:afterAutospacing="1" w:line="300" w:lineRule="atLeast"/>
              <w:rPr>
                <w:rFonts w:ascii="Segoe UI" w:eastAsia="Segoe UI" w:hAnsi="Segoe UI"/>
                <w:sz w:val="21"/>
                <w:szCs w:val="21"/>
              </w:rPr>
            </w:pPr>
            <w:r w:rsidRPr="03F7F1E8">
              <w:rPr>
                <w:rFonts w:ascii="Segoe UI" w:eastAsia="Segoe UI" w:hAnsi="Segoe UI"/>
                <w:sz w:val="21"/>
                <w:szCs w:val="21"/>
              </w:rPr>
              <w:t>Leesbaarheid teksten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</w:tcPr>
          <w:p w14:paraId="7176DDBE" w14:textId="4659AF3E" w:rsidR="03F7F1E8" w:rsidRDefault="03F7F1E8" w:rsidP="03F7F1E8">
            <w:pPr>
              <w:pStyle w:val="Lijstalinea"/>
              <w:numPr>
                <w:ilvl w:val="0"/>
                <w:numId w:val="1"/>
              </w:numPr>
              <w:spacing w:beforeAutospacing="1" w:afterAutospacing="1" w:line="300" w:lineRule="atLeast"/>
              <w:rPr>
                <w:rFonts w:ascii="Segoe UI" w:eastAsia="Segoe UI" w:hAnsi="Segoe UI"/>
                <w:sz w:val="21"/>
                <w:szCs w:val="21"/>
              </w:rPr>
            </w:pPr>
          </w:p>
        </w:tc>
      </w:tr>
      <w:tr w:rsidR="03F7F1E8" w14:paraId="23993F03" w14:textId="77777777" w:rsidTr="007908FA">
        <w:trPr>
          <w:trHeight w:val="300"/>
        </w:trPr>
        <w:tc>
          <w:tcPr>
            <w:tcW w:w="6855" w:type="dxa"/>
            <w:tcMar>
              <w:left w:w="105" w:type="dxa"/>
              <w:right w:w="105" w:type="dxa"/>
            </w:tcMar>
          </w:tcPr>
          <w:p w14:paraId="3F09D077" w14:textId="77AC4B98" w:rsidR="03F7F1E8" w:rsidRDefault="03F7F1E8" w:rsidP="03F7F1E8">
            <w:pPr>
              <w:pStyle w:val="Lijstalinea"/>
              <w:numPr>
                <w:ilvl w:val="0"/>
                <w:numId w:val="1"/>
              </w:numPr>
              <w:spacing w:beforeAutospacing="1" w:afterAutospacing="1" w:line="300" w:lineRule="atLeast"/>
              <w:rPr>
                <w:rFonts w:ascii="Segoe UI" w:eastAsia="Segoe UI" w:hAnsi="Segoe UI"/>
                <w:sz w:val="21"/>
                <w:szCs w:val="21"/>
              </w:rPr>
            </w:pPr>
            <w:r w:rsidRPr="03F7F1E8">
              <w:rPr>
                <w:rFonts w:ascii="Segoe UI" w:eastAsia="Segoe UI" w:hAnsi="Segoe UI"/>
                <w:sz w:val="21"/>
                <w:szCs w:val="21"/>
              </w:rPr>
              <w:t>Duidelijke codes (hulpschermen)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</w:tcPr>
          <w:p w14:paraId="46D30EB9" w14:textId="0BD8DAE2" w:rsidR="03F7F1E8" w:rsidRDefault="03F7F1E8" w:rsidP="03F7F1E8">
            <w:pPr>
              <w:pStyle w:val="Lijstalinea"/>
              <w:numPr>
                <w:ilvl w:val="0"/>
                <w:numId w:val="1"/>
              </w:numPr>
              <w:spacing w:beforeAutospacing="1" w:afterAutospacing="1" w:line="300" w:lineRule="atLeast"/>
              <w:rPr>
                <w:rFonts w:ascii="Segoe UI" w:eastAsia="Segoe UI" w:hAnsi="Segoe UI"/>
                <w:sz w:val="21"/>
                <w:szCs w:val="21"/>
              </w:rPr>
            </w:pPr>
          </w:p>
        </w:tc>
      </w:tr>
      <w:tr w:rsidR="03F7F1E8" w14:paraId="678CDF00" w14:textId="77777777" w:rsidTr="007908FA">
        <w:trPr>
          <w:trHeight w:val="300"/>
        </w:trPr>
        <w:tc>
          <w:tcPr>
            <w:tcW w:w="6855" w:type="dxa"/>
            <w:tcMar>
              <w:left w:w="105" w:type="dxa"/>
              <w:right w:w="105" w:type="dxa"/>
            </w:tcMar>
          </w:tcPr>
          <w:p w14:paraId="611F07B7" w14:textId="08FBE404" w:rsidR="03F7F1E8" w:rsidRDefault="4496BF9D" w:rsidP="267816C9">
            <w:pPr>
              <w:pStyle w:val="Lijstalinea"/>
              <w:numPr>
                <w:ilvl w:val="0"/>
                <w:numId w:val="1"/>
              </w:numPr>
              <w:spacing w:beforeAutospacing="1" w:afterAutospacing="1" w:line="300" w:lineRule="atLeast"/>
              <w:rPr>
                <w:rFonts w:ascii="Segoe UI" w:eastAsia="Segoe UI" w:hAnsi="Segoe UI"/>
                <w:sz w:val="21"/>
                <w:szCs w:val="21"/>
              </w:rPr>
            </w:pPr>
            <w:r w:rsidRPr="267816C9">
              <w:rPr>
                <w:rFonts w:ascii="Segoe UI" w:eastAsia="Segoe UI" w:hAnsi="Segoe UI"/>
                <w:sz w:val="21"/>
                <w:szCs w:val="21"/>
              </w:rPr>
              <w:t xml:space="preserve">Eenmalige </w:t>
            </w:r>
            <w:r w:rsidR="03A32E3C" w:rsidRPr="267816C9">
              <w:rPr>
                <w:rFonts w:ascii="Segoe UI" w:eastAsia="Segoe UI" w:hAnsi="Segoe UI"/>
                <w:sz w:val="21"/>
                <w:szCs w:val="21"/>
              </w:rPr>
              <w:t>invoer/</w:t>
            </w:r>
            <w:r w:rsidRPr="267816C9">
              <w:rPr>
                <w:rFonts w:ascii="Segoe UI" w:eastAsia="Segoe UI" w:hAnsi="Segoe UI"/>
                <w:sz w:val="21"/>
                <w:szCs w:val="21"/>
              </w:rPr>
              <w:t xml:space="preserve"> meermalig gebruik van gegevens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</w:tcPr>
          <w:p w14:paraId="084AA8B9" w14:textId="1A131A19" w:rsidR="03F7F1E8" w:rsidRDefault="03F7F1E8" w:rsidP="03F7F1E8">
            <w:pPr>
              <w:pStyle w:val="Lijstalinea"/>
              <w:numPr>
                <w:ilvl w:val="0"/>
                <w:numId w:val="1"/>
              </w:numPr>
              <w:spacing w:beforeAutospacing="1" w:afterAutospacing="1" w:line="300" w:lineRule="atLeast"/>
              <w:rPr>
                <w:rFonts w:ascii="Segoe UI" w:eastAsia="Segoe UI" w:hAnsi="Segoe UI"/>
                <w:sz w:val="21"/>
                <w:szCs w:val="21"/>
              </w:rPr>
            </w:pPr>
          </w:p>
        </w:tc>
      </w:tr>
      <w:tr w:rsidR="03F7F1E8" w14:paraId="3CA761F1" w14:textId="77777777" w:rsidTr="007908FA">
        <w:trPr>
          <w:trHeight w:val="300"/>
        </w:trPr>
        <w:tc>
          <w:tcPr>
            <w:tcW w:w="6855" w:type="dxa"/>
            <w:tcMar>
              <w:left w:w="105" w:type="dxa"/>
              <w:right w:w="105" w:type="dxa"/>
            </w:tcMar>
          </w:tcPr>
          <w:p w14:paraId="35DE7C17" w14:textId="64E57770" w:rsidR="03F7F1E8" w:rsidRDefault="03F7F1E8" w:rsidP="03F7F1E8">
            <w:pPr>
              <w:pStyle w:val="Lijstalinea"/>
              <w:numPr>
                <w:ilvl w:val="0"/>
                <w:numId w:val="1"/>
              </w:numPr>
              <w:spacing w:beforeAutospacing="1" w:afterAutospacing="1" w:line="300" w:lineRule="atLeast"/>
              <w:rPr>
                <w:rFonts w:ascii="Segoe UI" w:eastAsia="Segoe UI" w:hAnsi="Segoe UI"/>
                <w:sz w:val="21"/>
                <w:szCs w:val="21"/>
              </w:rPr>
            </w:pPr>
            <w:r w:rsidRPr="03F7F1E8">
              <w:rPr>
                <w:rFonts w:ascii="Segoe UI" w:eastAsia="Segoe UI" w:hAnsi="Segoe UI"/>
                <w:sz w:val="21"/>
                <w:szCs w:val="21"/>
              </w:rPr>
              <w:t>Mate waarin belanghebbenden een notificatie krijgen van een actie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</w:tcPr>
          <w:p w14:paraId="716DCC7B" w14:textId="2CC4B7C1" w:rsidR="03F7F1E8" w:rsidRDefault="03F7F1E8" w:rsidP="03F7F1E8">
            <w:pPr>
              <w:pStyle w:val="Lijstalinea"/>
              <w:numPr>
                <w:ilvl w:val="0"/>
                <w:numId w:val="1"/>
              </w:numPr>
              <w:spacing w:beforeAutospacing="1" w:afterAutospacing="1" w:line="300" w:lineRule="atLeast"/>
              <w:rPr>
                <w:rFonts w:ascii="Segoe UI" w:eastAsia="Segoe UI" w:hAnsi="Segoe UI"/>
                <w:sz w:val="21"/>
                <w:szCs w:val="21"/>
              </w:rPr>
            </w:pPr>
          </w:p>
        </w:tc>
      </w:tr>
      <w:tr w:rsidR="03F7F1E8" w14:paraId="3F7C59C9" w14:textId="77777777" w:rsidTr="007908FA">
        <w:trPr>
          <w:trHeight w:val="300"/>
        </w:trPr>
        <w:tc>
          <w:tcPr>
            <w:tcW w:w="6855" w:type="dxa"/>
            <w:tcMar>
              <w:left w:w="105" w:type="dxa"/>
              <w:right w:w="105" w:type="dxa"/>
            </w:tcMar>
          </w:tcPr>
          <w:p w14:paraId="133846A0" w14:textId="2DB714AC" w:rsidR="03F7F1E8" w:rsidRDefault="03F7F1E8" w:rsidP="03F7F1E8">
            <w:pPr>
              <w:pStyle w:val="Lijstalinea"/>
              <w:numPr>
                <w:ilvl w:val="0"/>
                <w:numId w:val="1"/>
              </w:numPr>
              <w:spacing w:beforeAutospacing="1" w:afterAutospacing="1" w:line="300" w:lineRule="atLeast"/>
              <w:rPr>
                <w:rFonts w:ascii="Segoe UI" w:eastAsia="Segoe UI" w:hAnsi="Segoe UI"/>
                <w:sz w:val="21"/>
                <w:szCs w:val="21"/>
              </w:rPr>
            </w:pPr>
            <w:r w:rsidRPr="03F7F1E8">
              <w:rPr>
                <w:rFonts w:ascii="Segoe UI" w:eastAsia="Segoe UI" w:hAnsi="Segoe UI"/>
                <w:sz w:val="21"/>
                <w:szCs w:val="21"/>
              </w:rPr>
              <w:t>Aantal klikken of scroll bewegingen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</w:tcPr>
          <w:p w14:paraId="607623F7" w14:textId="04591BC6" w:rsidR="03F7F1E8" w:rsidRDefault="03F7F1E8" w:rsidP="03F7F1E8">
            <w:pPr>
              <w:pStyle w:val="Lijstalinea"/>
              <w:numPr>
                <w:ilvl w:val="0"/>
                <w:numId w:val="1"/>
              </w:numPr>
              <w:spacing w:beforeAutospacing="1" w:afterAutospacing="1" w:line="300" w:lineRule="atLeast"/>
              <w:rPr>
                <w:rFonts w:ascii="Segoe UI" w:eastAsia="Segoe UI" w:hAnsi="Segoe UI"/>
                <w:sz w:val="21"/>
                <w:szCs w:val="21"/>
              </w:rPr>
            </w:pPr>
          </w:p>
        </w:tc>
      </w:tr>
      <w:tr w:rsidR="03F7F1E8" w14:paraId="2220ED44" w14:textId="77777777" w:rsidTr="007908FA">
        <w:trPr>
          <w:trHeight w:val="300"/>
        </w:trPr>
        <w:tc>
          <w:tcPr>
            <w:tcW w:w="6855" w:type="dxa"/>
            <w:tcMar>
              <w:left w:w="105" w:type="dxa"/>
              <w:right w:w="105" w:type="dxa"/>
            </w:tcMar>
          </w:tcPr>
          <w:p w14:paraId="7A2DF083" w14:textId="61A218BA" w:rsidR="03F7F1E8" w:rsidRDefault="03F7F1E8" w:rsidP="03F7F1E8">
            <w:pPr>
              <w:pStyle w:val="Lijstalinea"/>
              <w:numPr>
                <w:ilvl w:val="0"/>
                <w:numId w:val="1"/>
              </w:numPr>
              <w:spacing w:beforeAutospacing="1" w:afterAutospacing="1" w:line="300" w:lineRule="atLeast"/>
              <w:rPr>
                <w:rFonts w:ascii="Segoe UI" w:eastAsia="Segoe UI" w:hAnsi="Segoe UI"/>
                <w:sz w:val="21"/>
                <w:szCs w:val="21"/>
              </w:rPr>
            </w:pPr>
            <w:r w:rsidRPr="03F7F1E8">
              <w:rPr>
                <w:rFonts w:ascii="Segoe UI" w:eastAsia="Segoe UI" w:hAnsi="Segoe UI"/>
                <w:sz w:val="21"/>
                <w:szCs w:val="21"/>
              </w:rPr>
              <w:t xml:space="preserve">Aantal keren akkoord moeten geven 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</w:tcPr>
          <w:p w14:paraId="01D60560" w14:textId="1B6F8456" w:rsidR="03F7F1E8" w:rsidRDefault="03F7F1E8" w:rsidP="03F7F1E8">
            <w:pPr>
              <w:pStyle w:val="Lijstalinea"/>
              <w:numPr>
                <w:ilvl w:val="0"/>
                <w:numId w:val="1"/>
              </w:numPr>
              <w:spacing w:beforeAutospacing="1" w:afterAutospacing="1" w:line="300" w:lineRule="atLeast"/>
              <w:rPr>
                <w:rFonts w:ascii="Segoe UI" w:eastAsia="Segoe UI" w:hAnsi="Segoe UI"/>
                <w:sz w:val="21"/>
                <w:szCs w:val="21"/>
              </w:rPr>
            </w:pPr>
          </w:p>
        </w:tc>
      </w:tr>
      <w:tr w:rsidR="03F7F1E8" w14:paraId="73A932DE" w14:textId="77777777" w:rsidTr="007908FA">
        <w:trPr>
          <w:trHeight w:val="300"/>
        </w:trPr>
        <w:tc>
          <w:tcPr>
            <w:tcW w:w="6855" w:type="dxa"/>
            <w:tcMar>
              <w:left w:w="105" w:type="dxa"/>
              <w:right w:w="105" w:type="dxa"/>
            </w:tcMar>
          </w:tcPr>
          <w:p w14:paraId="45C009A5" w14:textId="392CD016" w:rsidR="03F7F1E8" w:rsidRDefault="03F7F1E8" w:rsidP="03F7F1E8">
            <w:pPr>
              <w:pStyle w:val="Lijstalinea"/>
              <w:numPr>
                <w:ilvl w:val="0"/>
                <w:numId w:val="1"/>
              </w:numPr>
              <w:spacing w:beforeAutospacing="1" w:afterAutospacing="1" w:line="300" w:lineRule="atLeast"/>
              <w:rPr>
                <w:rFonts w:ascii="Segoe UI" w:eastAsia="Segoe UI" w:hAnsi="Segoe UI"/>
                <w:sz w:val="21"/>
                <w:szCs w:val="21"/>
              </w:rPr>
            </w:pPr>
            <w:r w:rsidRPr="03F7F1E8">
              <w:rPr>
                <w:rFonts w:ascii="Segoe UI" w:eastAsia="Segoe UI" w:hAnsi="Segoe UI"/>
                <w:sz w:val="21"/>
                <w:szCs w:val="21"/>
              </w:rPr>
              <w:t xml:space="preserve">Alternatief gebruik muis </w:t>
            </w:r>
            <w:r w:rsidR="007E20D9">
              <w:rPr>
                <w:rFonts w:ascii="Segoe UI" w:eastAsia="Segoe UI" w:hAnsi="Segoe UI"/>
                <w:sz w:val="21"/>
                <w:szCs w:val="21"/>
              </w:rPr>
              <w:t>–</w:t>
            </w:r>
            <w:r w:rsidRPr="03F7F1E8">
              <w:rPr>
                <w:rFonts w:ascii="Segoe UI" w:eastAsia="Segoe UI" w:hAnsi="Segoe UI"/>
                <w:sz w:val="21"/>
                <w:szCs w:val="21"/>
              </w:rPr>
              <w:t xml:space="preserve"> toetsenbord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</w:tcPr>
          <w:p w14:paraId="57E6214E" w14:textId="61FD4203" w:rsidR="03F7F1E8" w:rsidRDefault="03F7F1E8" w:rsidP="03F7F1E8">
            <w:pPr>
              <w:pStyle w:val="Lijstalinea"/>
              <w:numPr>
                <w:ilvl w:val="0"/>
                <w:numId w:val="1"/>
              </w:numPr>
              <w:spacing w:beforeAutospacing="1" w:afterAutospacing="1" w:line="300" w:lineRule="atLeast"/>
              <w:rPr>
                <w:rFonts w:ascii="Segoe UI" w:eastAsia="Segoe UI" w:hAnsi="Segoe UI"/>
                <w:sz w:val="21"/>
                <w:szCs w:val="21"/>
              </w:rPr>
            </w:pPr>
          </w:p>
        </w:tc>
      </w:tr>
    </w:tbl>
    <w:p w14:paraId="311369B0" w14:textId="2E4067E0" w:rsidR="03F7F1E8" w:rsidRDefault="03F7F1E8" w:rsidP="03F7F1E8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46249E6F" w14:textId="4A0A7E93" w:rsidR="03F7F1E8" w:rsidRDefault="03F7F1E8" w:rsidP="1358DDDD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6C039765" w14:textId="38C520E9" w:rsidR="4997D982" w:rsidRPr="009F580D" w:rsidRDefault="4997D982" w:rsidP="1358DDDD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10C9">
        <w:rPr>
          <w:rFonts w:ascii="Calibri" w:hAnsi="Calibri" w:cs="Calibri"/>
          <w:b/>
          <w:bCs/>
          <w:color w:val="000000" w:themeColor="text1"/>
          <w:sz w:val="22"/>
          <w:szCs w:val="22"/>
        </w:rPr>
        <w:t>Toelichting op scores</w:t>
      </w:r>
    </w:p>
    <w:p w14:paraId="625C8AA1" w14:textId="1545643F" w:rsidR="001610C9" w:rsidRDefault="007E20D9" w:rsidP="009F580D">
      <w:pPr>
        <w:pStyle w:val="Lijstalinea"/>
        <w:numPr>
          <w:ilvl w:val="0"/>
          <w:numId w:val="13"/>
        </w:numPr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4</w:t>
      </w:r>
      <w:r w:rsidR="009F580D" w:rsidRPr="009F580D">
        <w:rPr>
          <w:rFonts w:ascii="Calibri" w:hAnsi="Calibri" w:cs="Calibri"/>
          <w:color w:val="000000" w:themeColor="text1"/>
          <w:sz w:val="22"/>
          <w:szCs w:val="22"/>
        </w:rPr>
        <w:t xml:space="preserve"> punten </w:t>
      </w:r>
      <w:r w:rsidR="00BF4B04">
        <w:rPr>
          <w:rFonts w:ascii="Calibri" w:hAnsi="Calibri" w:cs="Calibri"/>
          <w:color w:val="000000" w:themeColor="text1"/>
          <w:sz w:val="22"/>
          <w:szCs w:val="22"/>
        </w:rPr>
        <w:t>–</w:t>
      </w:r>
      <w:r w:rsidR="009F580D" w:rsidRPr="009F580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4808D5">
        <w:rPr>
          <w:rFonts w:ascii="Calibri" w:hAnsi="Calibri" w:cs="Calibri"/>
          <w:color w:val="000000" w:themeColor="text1"/>
          <w:sz w:val="22"/>
          <w:szCs w:val="22"/>
        </w:rPr>
        <w:t>Heel</w:t>
      </w:r>
      <w:r w:rsidR="00BF4B04">
        <w:rPr>
          <w:rFonts w:ascii="Calibri" w:hAnsi="Calibri" w:cs="Calibri"/>
          <w:color w:val="000000" w:themeColor="text1"/>
          <w:sz w:val="22"/>
          <w:szCs w:val="22"/>
        </w:rPr>
        <w:t xml:space="preserve"> gebruik</w:t>
      </w:r>
      <w:r w:rsidR="00994511">
        <w:rPr>
          <w:rFonts w:ascii="Calibri" w:hAnsi="Calibri" w:cs="Calibri"/>
          <w:color w:val="000000" w:themeColor="text1"/>
          <w:sz w:val="22"/>
          <w:szCs w:val="22"/>
        </w:rPr>
        <w:t>s</w:t>
      </w:r>
      <w:r w:rsidR="00BF4B04">
        <w:rPr>
          <w:rFonts w:ascii="Calibri" w:hAnsi="Calibri" w:cs="Calibri"/>
          <w:color w:val="000000" w:themeColor="text1"/>
          <w:sz w:val="22"/>
          <w:szCs w:val="22"/>
        </w:rPr>
        <w:t>vriendelijk (</w:t>
      </w:r>
      <w:r w:rsidR="00850417">
        <w:rPr>
          <w:rFonts w:ascii="Calibri" w:hAnsi="Calibri" w:cs="Calibri"/>
          <w:color w:val="000000" w:themeColor="text1"/>
          <w:sz w:val="22"/>
          <w:szCs w:val="22"/>
        </w:rPr>
        <w:t xml:space="preserve">overzichtelijk / </w:t>
      </w:r>
      <w:r w:rsidR="00C04C6D">
        <w:rPr>
          <w:rFonts w:ascii="Calibri" w:hAnsi="Calibri" w:cs="Calibri"/>
          <w:color w:val="000000" w:themeColor="text1"/>
          <w:sz w:val="22"/>
          <w:szCs w:val="22"/>
        </w:rPr>
        <w:t xml:space="preserve">logische opbouw / </w:t>
      </w:r>
      <w:r w:rsidR="00850417">
        <w:rPr>
          <w:rFonts w:ascii="Calibri" w:hAnsi="Calibri" w:cs="Calibri"/>
          <w:color w:val="000000" w:themeColor="text1"/>
          <w:sz w:val="22"/>
          <w:szCs w:val="22"/>
        </w:rPr>
        <w:t xml:space="preserve">duidelijke </w:t>
      </w:r>
      <w:r w:rsidR="00224B4B">
        <w:rPr>
          <w:rFonts w:ascii="Calibri" w:hAnsi="Calibri" w:cs="Calibri"/>
          <w:color w:val="000000" w:themeColor="text1"/>
          <w:sz w:val="22"/>
          <w:szCs w:val="22"/>
        </w:rPr>
        <w:t>toelichtende informatie</w:t>
      </w:r>
      <w:r w:rsidR="0085041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93245">
        <w:rPr>
          <w:rFonts w:ascii="Calibri" w:hAnsi="Calibri" w:cs="Calibri"/>
          <w:color w:val="000000" w:themeColor="text1"/>
          <w:sz w:val="22"/>
          <w:szCs w:val="22"/>
        </w:rPr>
        <w:t xml:space="preserve">en codes </w:t>
      </w:r>
      <w:r w:rsidR="007E6889">
        <w:rPr>
          <w:rFonts w:ascii="Calibri" w:hAnsi="Calibri" w:cs="Calibri"/>
          <w:color w:val="000000" w:themeColor="text1"/>
          <w:sz w:val="22"/>
          <w:szCs w:val="22"/>
        </w:rPr>
        <w:t xml:space="preserve">voor eindgebruikers </w:t>
      </w:r>
      <w:r w:rsidR="00850417">
        <w:rPr>
          <w:rFonts w:ascii="Calibri" w:hAnsi="Calibri" w:cs="Calibri"/>
          <w:color w:val="000000" w:themeColor="text1"/>
          <w:sz w:val="22"/>
          <w:szCs w:val="22"/>
        </w:rPr>
        <w:t>/</w:t>
      </w:r>
      <w:r w:rsidR="00552F53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781537">
        <w:rPr>
          <w:rFonts w:ascii="Calibri" w:hAnsi="Calibri" w:cs="Calibri"/>
          <w:color w:val="000000" w:themeColor="text1"/>
          <w:sz w:val="22"/>
          <w:szCs w:val="22"/>
        </w:rPr>
        <w:t xml:space="preserve">gegevens worden goed hergebruikt / </w:t>
      </w:r>
      <w:r w:rsidR="00DD101A">
        <w:rPr>
          <w:rFonts w:ascii="Calibri" w:hAnsi="Calibri" w:cs="Calibri"/>
          <w:color w:val="000000" w:themeColor="text1"/>
          <w:sz w:val="22"/>
          <w:szCs w:val="22"/>
        </w:rPr>
        <w:t>weinig</w:t>
      </w:r>
      <w:r w:rsidR="00552F53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DD101A">
        <w:rPr>
          <w:rFonts w:ascii="Calibri" w:hAnsi="Calibri" w:cs="Calibri"/>
          <w:color w:val="000000" w:themeColor="text1"/>
          <w:sz w:val="22"/>
          <w:szCs w:val="22"/>
        </w:rPr>
        <w:t xml:space="preserve">uit te voeren </w:t>
      </w:r>
      <w:r w:rsidR="00552F53">
        <w:rPr>
          <w:rFonts w:ascii="Calibri" w:hAnsi="Calibri" w:cs="Calibri"/>
          <w:color w:val="000000" w:themeColor="text1"/>
          <w:sz w:val="22"/>
          <w:szCs w:val="22"/>
        </w:rPr>
        <w:t>handelingen</w:t>
      </w:r>
      <w:r w:rsidR="006C62DC">
        <w:rPr>
          <w:rFonts w:ascii="Calibri" w:hAnsi="Calibri" w:cs="Calibri"/>
          <w:color w:val="000000" w:themeColor="text1"/>
          <w:sz w:val="22"/>
          <w:szCs w:val="22"/>
        </w:rPr>
        <w:t>, zoals klikken, scrollen e.d.</w:t>
      </w:r>
      <w:r w:rsidR="00DD101A">
        <w:rPr>
          <w:rFonts w:ascii="Calibri" w:hAnsi="Calibri" w:cs="Calibri"/>
          <w:color w:val="000000" w:themeColor="text1"/>
          <w:sz w:val="22"/>
          <w:szCs w:val="22"/>
        </w:rPr>
        <w:t>)</w:t>
      </w:r>
      <w:r w:rsidR="007908FA">
        <w:rPr>
          <w:rFonts w:ascii="Calibri" w:hAnsi="Calibri" w:cs="Calibri"/>
          <w:color w:val="000000" w:themeColor="text1"/>
          <w:sz w:val="22"/>
          <w:szCs w:val="22"/>
        </w:rPr>
        <w:br/>
      </w:r>
    </w:p>
    <w:p w14:paraId="33C6F0C8" w14:textId="7143ABE0" w:rsidR="00215AA8" w:rsidRPr="00F83DEB" w:rsidRDefault="007E20D9" w:rsidP="00F83DEB">
      <w:pPr>
        <w:pStyle w:val="Lijstalinea"/>
        <w:numPr>
          <w:ilvl w:val="0"/>
          <w:numId w:val="13"/>
        </w:numPr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3</w:t>
      </w:r>
      <w:r w:rsidR="00DD101A">
        <w:rPr>
          <w:rFonts w:ascii="Calibri" w:hAnsi="Calibri" w:cs="Calibri"/>
          <w:color w:val="000000" w:themeColor="text1"/>
          <w:sz w:val="22"/>
          <w:szCs w:val="22"/>
        </w:rPr>
        <w:t xml:space="preserve"> punten </w:t>
      </w:r>
      <w:r w:rsidR="00DD0454">
        <w:rPr>
          <w:rFonts w:ascii="Calibri" w:hAnsi="Calibri" w:cs="Calibri"/>
          <w:color w:val="000000" w:themeColor="text1"/>
          <w:sz w:val="22"/>
          <w:szCs w:val="22"/>
        </w:rPr>
        <w:t>–</w:t>
      </w:r>
      <w:r w:rsidR="00DD101A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DD0454">
        <w:rPr>
          <w:rFonts w:ascii="Calibri" w:hAnsi="Calibri" w:cs="Calibri"/>
          <w:color w:val="000000" w:themeColor="text1"/>
          <w:sz w:val="22"/>
          <w:szCs w:val="22"/>
        </w:rPr>
        <w:t>Over het algemeen gebruiksvriendelijk (</w:t>
      </w:r>
      <w:r w:rsidR="00A74B7C">
        <w:rPr>
          <w:rFonts w:ascii="Calibri" w:hAnsi="Calibri" w:cs="Calibri"/>
          <w:color w:val="000000" w:themeColor="text1"/>
          <w:sz w:val="22"/>
          <w:szCs w:val="22"/>
        </w:rPr>
        <w:t xml:space="preserve">redelijk overzichtelijk / niet altijd even logische opvouw / </w:t>
      </w:r>
      <w:r w:rsidR="00C04AD5">
        <w:rPr>
          <w:rFonts w:ascii="Calibri" w:hAnsi="Calibri" w:cs="Calibri"/>
          <w:color w:val="000000" w:themeColor="text1"/>
          <w:sz w:val="22"/>
          <w:szCs w:val="22"/>
        </w:rPr>
        <w:t xml:space="preserve">informatie </w:t>
      </w:r>
      <w:r w:rsidR="00B93245">
        <w:rPr>
          <w:rFonts w:ascii="Calibri" w:hAnsi="Calibri" w:cs="Calibri"/>
          <w:color w:val="000000" w:themeColor="text1"/>
          <w:sz w:val="22"/>
          <w:szCs w:val="22"/>
        </w:rPr>
        <w:t xml:space="preserve">en codes </w:t>
      </w:r>
      <w:r w:rsidR="00224B4B">
        <w:rPr>
          <w:rFonts w:ascii="Calibri" w:hAnsi="Calibri" w:cs="Calibri"/>
          <w:color w:val="000000" w:themeColor="text1"/>
          <w:sz w:val="22"/>
          <w:szCs w:val="22"/>
        </w:rPr>
        <w:t>redelijk te begrijpen</w:t>
      </w:r>
      <w:r w:rsidR="007E6889">
        <w:rPr>
          <w:rFonts w:ascii="Calibri" w:hAnsi="Calibri" w:cs="Calibri"/>
          <w:color w:val="000000" w:themeColor="text1"/>
          <w:sz w:val="22"/>
          <w:szCs w:val="22"/>
        </w:rPr>
        <w:t xml:space="preserve"> voor eindgebruikers</w:t>
      </w:r>
      <w:r w:rsidR="00215AA8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781537">
        <w:rPr>
          <w:rFonts w:ascii="Calibri" w:hAnsi="Calibri" w:cs="Calibri"/>
          <w:color w:val="000000" w:themeColor="text1"/>
          <w:sz w:val="22"/>
          <w:szCs w:val="22"/>
        </w:rPr>
        <w:t xml:space="preserve">/ meeste gegevens worden hergebruikt </w:t>
      </w:r>
      <w:r w:rsidR="00215AA8">
        <w:rPr>
          <w:rFonts w:ascii="Calibri" w:hAnsi="Calibri" w:cs="Calibri"/>
          <w:color w:val="000000" w:themeColor="text1"/>
          <w:sz w:val="22"/>
          <w:szCs w:val="22"/>
        </w:rPr>
        <w:t>/ w</w:t>
      </w:r>
      <w:r w:rsidR="00DE3C4D">
        <w:rPr>
          <w:rFonts w:ascii="Calibri" w:hAnsi="Calibri" w:cs="Calibri"/>
          <w:color w:val="000000" w:themeColor="text1"/>
          <w:sz w:val="22"/>
          <w:szCs w:val="22"/>
        </w:rPr>
        <w:t>einig uit te voeren handelingen</w:t>
      </w:r>
      <w:r w:rsidR="006C62DC">
        <w:rPr>
          <w:rFonts w:ascii="Calibri" w:hAnsi="Calibri" w:cs="Calibri"/>
          <w:color w:val="000000" w:themeColor="text1"/>
          <w:sz w:val="22"/>
          <w:szCs w:val="22"/>
        </w:rPr>
        <w:t>, zoals klikken, scrollen e.d.</w:t>
      </w:r>
      <w:r w:rsidR="00215AA8">
        <w:rPr>
          <w:rFonts w:ascii="Calibri" w:hAnsi="Calibri" w:cs="Calibri"/>
          <w:color w:val="000000" w:themeColor="text1"/>
          <w:sz w:val="22"/>
          <w:szCs w:val="22"/>
        </w:rPr>
        <w:t>)</w:t>
      </w:r>
      <w:r w:rsidR="00B225BD">
        <w:rPr>
          <w:rFonts w:ascii="Calibri" w:hAnsi="Calibri" w:cs="Calibri"/>
          <w:color w:val="000000" w:themeColor="text1"/>
          <w:sz w:val="22"/>
          <w:szCs w:val="22"/>
        </w:rPr>
        <w:br/>
      </w:r>
    </w:p>
    <w:p w14:paraId="18698843" w14:textId="22238E52" w:rsidR="00E82FD7" w:rsidRDefault="00E82FD7" w:rsidP="009F580D">
      <w:pPr>
        <w:pStyle w:val="Lijstalinea"/>
        <w:numPr>
          <w:ilvl w:val="0"/>
          <w:numId w:val="13"/>
        </w:numPr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2 punten –</w:t>
      </w:r>
      <w:r w:rsidR="0099451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956B9C">
        <w:rPr>
          <w:rFonts w:ascii="Calibri" w:hAnsi="Calibri" w:cs="Calibri"/>
          <w:color w:val="000000" w:themeColor="text1"/>
          <w:sz w:val="22"/>
          <w:szCs w:val="22"/>
        </w:rPr>
        <w:t xml:space="preserve">Bevat regelmatig gebruiksonvriendelijke elementen (onoverzichtelijke schermen / </w:t>
      </w:r>
      <w:r w:rsidR="003C0CEC">
        <w:rPr>
          <w:rFonts w:ascii="Calibri" w:hAnsi="Calibri" w:cs="Calibri"/>
          <w:color w:val="000000" w:themeColor="text1"/>
          <w:sz w:val="22"/>
          <w:szCs w:val="22"/>
        </w:rPr>
        <w:t>soms on</w:t>
      </w:r>
      <w:r w:rsidR="00956B9C">
        <w:rPr>
          <w:rFonts w:ascii="Calibri" w:hAnsi="Calibri" w:cs="Calibri"/>
          <w:color w:val="000000" w:themeColor="text1"/>
          <w:sz w:val="22"/>
          <w:szCs w:val="22"/>
        </w:rPr>
        <w:t xml:space="preserve">logische opbouw / </w:t>
      </w:r>
      <w:r w:rsidR="003C0CEC">
        <w:rPr>
          <w:rFonts w:ascii="Calibri" w:hAnsi="Calibri" w:cs="Calibri"/>
          <w:color w:val="000000" w:themeColor="text1"/>
          <w:sz w:val="22"/>
          <w:szCs w:val="22"/>
        </w:rPr>
        <w:t>weinig</w:t>
      </w:r>
      <w:r w:rsidR="00956B9C">
        <w:rPr>
          <w:rFonts w:ascii="Calibri" w:hAnsi="Calibri" w:cs="Calibri"/>
          <w:color w:val="000000" w:themeColor="text1"/>
          <w:sz w:val="22"/>
          <w:szCs w:val="22"/>
        </w:rPr>
        <w:t xml:space="preserve"> toelichtende informatie en codes</w:t>
      </w:r>
      <w:r w:rsidR="00802629">
        <w:rPr>
          <w:rFonts w:ascii="Calibri" w:hAnsi="Calibri" w:cs="Calibri"/>
          <w:color w:val="000000" w:themeColor="text1"/>
          <w:sz w:val="22"/>
          <w:szCs w:val="22"/>
        </w:rPr>
        <w:t xml:space="preserve"> voor eindgebruikers</w:t>
      </w:r>
      <w:r w:rsidR="00956B9C">
        <w:rPr>
          <w:rFonts w:ascii="Calibri" w:hAnsi="Calibri" w:cs="Calibri"/>
          <w:color w:val="000000" w:themeColor="text1"/>
          <w:sz w:val="22"/>
          <w:szCs w:val="22"/>
        </w:rPr>
        <w:t xml:space="preserve"> / gegevens moeten </w:t>
      </w:r>
      <w:r w:rsidR="00B225BD">
        <w:rPr>
          <w:rFonts w:ascii="Calibri" w:hAnsi="Calibri" w:cs="Calibri"/>
          <w:color w:val="000000" w:themeColor="text1"/>
          <w:sz w:val="22"/>
          <w:szCs w:val="22"/>
        </w:rPr>
        <w:t>soms</w:t>
      </w:r>
      <w:r w:rsidR="00956B9C">
        <w:rPr>
          <w:rFonts w:ascii="Calibri" w:hAnsi="Calibri" w:cs="Calibri"/>
          <w:color w:val="000000" w:themeColor="text1"/>
          <w:sz w:val="22"/>
          <w:szCs w:val="22"/>
        </w:rPr>
        <w:t xml:space="preserve"> opnieuw worden ingevoerd / veel uit te voeren handelingen</w:t>
      </w:r>
      <w:r w:rsidR="006C62DC">
        <w:rPr>
          <w:rFonts w:ascii="Calibri" w:hAnsi="Calibri" w:cs="Calibri"/>
          <w:color w:val="000000" w:themeColor="text1"/>
          <w:sz w:val="22"/>
          <w:szCs w:val="22"/>
        </w:rPr>
        <w:t>, zoals klikken, scrollen e.d.</w:t>
      </w:r>
      <w:r w:rsidR="00956B9C">
        <w:rPr>
          <w:rFonts w:ascii="Calibri" w:hAnsi="Calibri" w:cs="Calibri"/>
          <w:color w:val="000000" w:themeColor="text1"/>
          <w:sz w:val="22"/>
          <w:szCs w:val="22"/>
        </w:rPr>
        <w:t>)</w:t>
      </w:r>
      <w:r w:rsidR="007908FA">
        <w:rPr>
          <w:rFonts w:ascii="Calibri" w:hAnsi="Calibri" w:cs="Calibri"/>
          <w:color w:val="000000" w:themeColor="text1"/>
          <w:sz w:val="22"/>
          <w:szCs w:val="22"/>
        </w:rPr>
        <w:br/>
      </w:r>
    </w:p>
    <w:p w14:paraId="37762C9B" w14:textId="710B304C" w:rsidR="03F7F1E8" w:rsidRPr="00E74848" w:rsidRDefault="00E82FD7" w:rsidP="00163FDA">
      <w:pPr>
        <w:pStyle w:val="Lijstalinea"/>
        <w:numPr>
          <w:ilvl w:val="0"/>
          <w:numId w:val="13"/>
        </w:numPr>
        <w:rPr>
          <w:sz w:val="22"/>
          <w:szCs w:val="22"/>
        </w:rPr>
      </w:pPr>
      <w:r w:rsidRPr="00E74848">
        <w:rPr>
          <w:rFonts w:ascii="Calibri" w:hAnsi="Calibri" w:cs="Calibri"/>
          <w:color w:val="000000" w:themeColor="text1"/>
          <w:sz w:val="22"/>
          <w:szCs w:val="22"/>
        </w:rPr>
        <w:t>1 punt</w:t>
      </w:r>
      <w:r w:rsidR="00FD7DEE" w:rsidRPr="00E74848">
        <w:rPr>
          <w:rFonts w:ascii="Calibri" w:hAnsi="Calibri" w:cs="Calibri"/>
          <w:color w:val="000000" w:themeColor="text1"/>
          <w:sz w:val="22"/>
          <w:szCs w:val="22"/>
        </w:rPr>
        <w:t xml:space="preserve"> - </w:t>
      </w:r>
      <w:r w:rsidR="002134BF" w:rsidRPr="00E74848">
        <w:rPr>
          <w:rFonts w:ascii="Calibri" w:hAnsi="Calibri" w:cs="Calibri"/>
          <w:color w:val="000000" w:themeColor="text1"/>
          <w:sz w:val="22"/>
          <w:szCs w:val="22"/>
        </w:rPr>
        <w:t>Uitermate gebruik</w:t>
      </w:r>
      <w:r w:rsidR="00994511" w:rsidRPr="00E74848">
        <w:rPr>
          <w:rFonts w:ascii="Calibri" w:hAnsi="Calibri" w:cs="Calibri"/>
          <w:color w:val="000000" w:themeColor="text1"/>
          <w:sz w:val="22"/>
          <w:szCs w:val="22"/>
        </w:rPr>
        <w:t>s</w:t>
      </w:r>
      <w:r w:rsidR="002134BF" w:rsidRPr="00E74848">
        <w:rPr>
          <w:rFonts w:ascii="Calibri" w:hAnsi="Calibri" w:cs="Calibri"/>
          <w:color w:val="000000" w:themeColor="text1"/>
          <w:sz w:val="22"/>
          <w:szCs w:val="22"/>
        </w:rPr>
        <w:t>onvriendelijk (</w:t>
      </w:r>
      <w:r w:rsidR="00E83CC4" w:rsidRPr="00E74848">
        <w:rPr>
          <w:rFonts w:ascii="Calibri" w:hAnsi="Calibri" w:cs="Calibri"/>
          <w:color w:val="000000" w:themeColor="text1"/>
          <w:sz w:val="22"/>
          <w:szCs w:val="22"/>
        </w:rPr>
        <w:t xml:space="preserve">onoverzichtelijke schermen / </w:t>
      </w:r>
      <w:r w:rsidR="00876DE7" w:rsidRPr="00E74848">
        <w:rPr>
          <w:rFonts w:ascii="Calibri" w:hAnsi="Calibri" w:cs="Calibri"/>
          <w:color w:val="000000" w:themeColor="text1"/>
          <w:sz w:val="22"/>
          <w:szCs w:val="22"/>
        </w:rPr>
        <w:t xml:space="preserve">onlogische opbouw / </w:t>
      </w:r>
      <w:r w:rsidR="00441C4C" w:rsidRPr="00E74848">
        <w:rPr>
          <w:rFonts w:ascii="Calibri" w:hAnsi="Calibri" w:cs="Calibri"/>
          <w:color w:val="000000" w:themeColor="text1"/>
          <w:sz w:val="22"/>
          <w:szCs w:val="22"/>
        </w:rPr>
        <w:t>slechte</w:t>
      </w:r>
      <w:r w:rsidR="004F3DB1" w:rsidRPr="00E74848">
        <w:rPr>
          <w:rFonts w:ascii="Calibri" w:hAnsi="Calibri" w:cs="Calibri"/>
          <w:color w:val="000000" w:themeColor="text1"/>
          <w:sz w:val="22"/>
          <w:szCs w:val="22"/>
        </w:rPr>
        <w:t xml:space="preserve"> toelichtende informatie en codes</w:t>
      </w:r>
      <w:r w:rsidR="00802629" w:rsidRPr="00E74848">
        <w:rPr>
          <w:rFonts w:ascii="Calibri" w:hAnsi="Calibri" w:cs="Calibri"/>
          <w:color w:val="000000" w:themeColor="text1"/>
          <w:sz w:val="22"/>
          <w:szCs w:val="22"/>
        </w:rPr>
        <w:t xml:space="preserve"> voor eindgebruikers</w:t>
      </w:r>
      <w:r w:rsidR="004F3DB1" w:rsidRPr="00E74848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781537" w:rsidRPr="00E74848">
        <w:rPr>
          <w:rFonts w:ascii="Calibri" w:hAnsi="Calibri" w:cs="Calibri"/>
          <w:color w:val="000000" w:themeColor="text1"/>
          <w:sz w:val="22"/>
          <w:szCs w:val="22"/>
        </w:rPr>
        <w:t xml:space="preserve">/ gegevens moeten </w:t>
      </w:r>
      <w:r w:rsidR="00FD7DEE" w:rsidRPr="00E74848">
        <w:rPr>
          <w:rFonts w:ascii="Calibri" w:hAnsi="Calibri" w:cs="Calibri"/>
          <w:color w:val="000000" w:themeColor="text1"/>
          <w:sz w:val="22"/>
          <w:szCs w:val="22"/>
        </w:rPr>
        <w:t xml:space="preserve">regelmatig opnieuw worden ingevoerd </w:t>
      </w:r>
      <w:r w:rsidR="004F3DB1" w:rsidRPr="00E74848">
        <w:rPr>
          <w:rFonts w:ascii="Calibri" w:hAnsi="Calibri" w:cs="Calibri"/>
          <w:color w:val="000000" w:themeColor="text1"/>
          <w:sz w:val="22"/>
          <w:szCs w:val="22"/>
        </w:rPr>
        <w:t>/ veel uit te voeren handelingen</w:t>
      </w:r>
      <w:r w:rsidR="006C62DC" w:rsidRPr="00E74848">
        <w:rPr>
          <w:rFonts w:ascii="Calibri" w:hAnsi="Calibri" w:cs="Calibri"/>
          <w:color w:val="000000" w:themeColor="text1"/>
          <w:sz w:val="22"/>
          <w:szCs w:val="22"/>
        </w:rPr>
        <w:t>, zoals klikken, scrollen e.d.</w:t>
      </w:r>
      <w:r w:rsidR="004F3DB1" w:rsidRPr="00E74848">
        <w:rPr>
          <w:rFonts w:ascii="Calibri" w:hAnsi="Calibri" w:cs="Calibri"/>
          <w:color w:val="000000" w:themeColor="text1"/>
          <w:sz w:val="22"/>
          <w:szCs w:val="22"/>
        </w:rPr>
        <w:t>)</w:t>
      </w:r>
    </w:p>
    <w:p w14:paraId="17403E41" w14:textId="69047326" w:rsidR="77EE7C6C" w:rsidRDefault="77EE7C6C" w:rsidP="77EE7C6C">
      <w:pPr>
        <w:rPr>
          <w:sz w:val="22"/>
          <w:szCs w:val="22"/>
        </w:rPr>
      </w:pPr>
    </w:p>
    <w:sectPr w:rsidR="77EE7C6C" w:rsidSect="00EA07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5B1B0" w14:textId="77777777" w:rsidR="00824BE1" w:rsidRDefault="00824BE1" w:rsidP="000C0E54">
      <w:r>
        <w:separator/>
      </w:r>
    </w:p>
  </w:endnote>
  <w:endnote w:type="continuationSeparator" w:id="0">
    <w:p w14:paraId="6A09FDFD" w14:textId="77777777" w:rsidR="00824BE1" w:rsidRDefault="00824BE1" w:rsidP="000C0E54">
      <w:r>
        <w:continuationSeparator/>
      </w:r>
    </w:p>
  </w:endnote>
  <w:endnote w:type="continuationNotice" w:id="1">
    <w:p w14:paraId="6FCD49A1" w14:textId="77777777" w:rsidR="00824BE1" w:rsidRDefault="00824B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8D88A" w14:textId="210E9BF7" w:rsidR="00EA07E3" w:rsidRDefault="009C1DB4">
    <w:pPr>
      <w:pStyle w:val="Voettekst"/>
    </w:pPr>
    <w:r>
      <w:rPr>
        <w:noProof/>
      </w:rPr>
      <w:drawing>
        <wp:anchor distT="0" distB="0" distL="114300" distR="114300" simplePos="0" relativeHeight="251658246" behindDoc="0" locked="0" layoutInCell="1" allowOverlap="1" wp14:anchorId="482B5539" wp14:editId="73BFD300">
          <wp:simplePos x="0" y="0"/>
          <wp:positionH relativeFrom="margin">
            <wp:posOffset>4552315</wp:posOffset>
          </wp:positionH>
          <wp:positionV relativeFrom="paragraph">
            <wp:posOffset>-45720</wp:posOffset>
          </wp:positionV>
          <wp:extent cx="1207135" cy="191135"/>
          <wp:effectExtent l="0" t="0" r="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7135" cy="191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698D9" w14:textId="715F3C95" w:rsidR="005350FA" w:rsidRPr="000C0E54" w:rsidRDefault="009C1DB4" w:rsidP="000C0E54">
    <w:pPr>
      <w:pStyle w:val="Voettekst"/>
    </w:pPr>
    <w:r>
      <w:rPr>
        <w:noProof/>
      </w:rPr>
      <w:drawing>
        <wp:anchor distT="0" distB="0" distL="114300" distR="114300" simplePos="0" relativeHeight="251658243" behindDoc="0" locked="0" layoutInCell="1" allowOverlap="1" wp14:anchorId="10CA0277" wp14:editId="7CFF835B">
          <wp:simplePos x="0" y="0"/>
          <wp:positionH relativeFrom="margin">
            <wp:align>right</wp:align>
          </wp:positionH>
          <wp:positionV relativeFrom="paragraph">
            <wp:posOffset>-76200</wp:posOffset>
          </wp:positionV>
          <wp:extent cx="1207135" cy="191135"/>
          <wp:effectExtent l="0" t="0" r="0" b="0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7135" cy="191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DC0A7" w14:textId="77777777" w:rsidR="009B697E" w:rsidRDefault="009B697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37C31" w14:textId="77777777" w:rsidR="00824BE1" w:rsidRDefault="00824BE1" w:rsidP="000C0E54">
      <w:r>
        <w:separator/>
      </w:r>
    </w:p>
  </w:footnote>
  <w:footnote w:type="continuationSeparator" w:id="0">
    <w:p w14:paraId="75D1A714" w14:textId="77777777" w:rsidR="00824BE1" w:rsidRDefault="00824BE1" w:rsidP="000C0E54">
      <w:r>
        <w:continuationSeparator/>
      </w:r>
    </w:p>
  </w:footnote>
  <w:footnote w:type="continuationNotice" w:id="1">
    <w:p w14:paraId="307668F3" w14:textId="77777777" w:rsidR="00824BE1" w:rsidRDefault="00824B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00999" w14:textId="41C877BA" w:rsidR="005350FA" w:rsidRPr="000C0E54" w:rsidRDefault="009C1DB4" w:rsidP="000C0E54">
    <w:pPr>
      <w:pStyle w:val="Koptekst"/>
    </w:pPr>
    <w:r>
      <w:rPr>
        <w:noProof/>
      </w:rPr>
      <w:drawing>
        <wp:anchor distT="0" distB="0" distL="114300" distR="114300" simplePos="0" relativeHeight="251658245" behindDoc="0" locked="0" layoutInCell="1" allowOverlap="1" wp14:anchorId="1D449AD7" wp14:editId="0AE301CB">
          <wp:simplePos x="0" y="0"/>
          <wp:positionH relativeFrom="margin">
            <wp:posOffset>4172585</wp:posOffset>
          </wp:positionH>
          <wp:positionV relativeFrom="paragraph">
            <wp:posOffset>-325120</wp:posOffset>
          </wp:positionV>
          <wp:extent cx="1525270" cy="455295"/>
          <wp:effectExtent l="0" t="0" r="0" b="0"/>
          <wp:wrapNone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5270" cy="455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30018252" wp14:editId="696DDE8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606665" cy="658495"/>
              <wp:effectExtent l="0" t="0" r="0" b="0"/>
              <wp:wrapNone/>
              <wp:docPr id="573986553" name="Rechthoek 5739865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606665" cy="658495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0">
                            <a:srgbClr val="0070C0"/>
                          </a:gs>
                          <a:gs pos="98919">
                            <a:srgbClr val="18C220"/>
                          </a:gs>
                          <a:gs pos="87000">
                            <a:srgbClr val="18C220"/>
                          </a:gs>
                          <a:gs pos="11000">
                            <a:srgbClr val="0070C0"/>
                          </a:gs>
                        </a:gsLst>
                        <a:lin ang="10800000" scaled="0"/>
                        <a:tileRect/>
                      </a:gra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13EA641" id="Rechthoek 573986553" o:spid="_x0000_s1026" style="position:absolute;margin-left:0;margin-top:0;width:598.95pt;height:51.85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4uxtwIAAMMFAAAOAAAAZHJzL2Uyb0RvYy54bWysVFtr2zAUfh/sPwi9r7ZDrqZOCSkdg9CW&#10;taPPJ7Jsi8mSJilxul+/I9lJQxv2MPYiJJ37d853rm8OrSR7bp3QqqDZVUoJV0yXQtUF/fF892VO&#10;ifOgSpBa8YK+ckdvlp8/XXcm5yPdaFlyS9CJcnlnCtp4b/IkcazhLbgrbbhCYaVtCx6ftk5KCx16&#10;b2UyStNp0mlbGqsZdw5/b3shXUb/VcWZf6gqxz2RBcXcfDxtPLfhTJbXkNcWTCPYkAb8QxYtCIVB&#10;T65uwQPZWfHBVSuY1U5X/orpNtFVJRiPNWA1WfqumqcGDI+1IDjOnGBy/88tu98/mUcbUndmo9lP&#10;h4gknXH5SRIebtA5VLYNupg4OUQUX08o8oMnDD9n03Q6nU4oYSibTubjxSTAnEB+tDbW+a9ctyRc&#10;CmqxSxE82G+c71WPKgOm5Z2QklRS4IgoHCRKrPYvwjcRIhy8HnyH9tHCEaMRpTR+O1tv19KSPYQh&#10;SGfpOvYdE6rdufZivsgWHy2y+Xo0umwxn6XphRh/sciyixYfsorJDdVIoQgEPmXpHK0xInEMJC9P&#10;0Hsh+XdEsccOxzniFWqTinRoOMJEsSGA8FUSPF5bg+ZO1ZSArJG6zNtYutIBanQEeejBLbimB85p&#10;KcqeL63wSFop2oIOCfWBpQpmPNJu6OTb8ITbVpevjzb0LqROnGF3AoNswPlHsEg8/MRl4h/wqKTG&#10;zPVwo6TR9vel/6CPfEApJR0SGav6tQOLIyK/KZyBRTYeo1sfH+PJDFtJ7Llkey5Ru3atcUyymF28&#10;Bn0vj9fK6vYFd84qREURKIaxe/yGx9r3Cwa3FuOrVVRDthvwG/Vk2HFaA7zPhxewZuCBRwbd6yPp&#10;IX9Hh143IKz0aud1JWK/33AdiIubIrJt2GphFZ2/o9bb7l3+AQAA//8DAFBLAwQUAAYACAAAACEA&#10;Us8vPt4AAAAGAQAADwAAAGRycy9kb3ducmV2LnhtbEyPzU7DMBCE70h9B2srcUHUKVQkTeNU/AiJ&#10;Qy8UED1u420SEa+j2E3N2+NygctqVrOa+bZYB9OJkQbXWlYwnyUgiCurW64VvL89X2cgnEfW2Fkm&#10;Bd/kYF1OLgrMtT3xK41bX4sYwi5HBY33fS6lqxoy6Ga2J47ewQ4GfVyHWuoBTzHcdPImSe6kwZZj&#10;Q4M9PTZUfW2PRsFCUpZd4edhMz59pME/LOgl7JS6nIb7FQhPwf8dwxk/okMZmfb2yNqJTkF8xP/O&#10;szdfpksQ+6iS2xRkWcj/+OUPAAAA//8DAFBLAQItABQABgAIAAAAIQC2gziS/gAAAOEBAAATAAAA&#10;AAAAAAAAAAAAAAAAAABbQ29udGVudF9UeXBlc10ueG1sUEsBAi0AFAAGAAgAAAAhADj9If/WAAAA&#10;lAEAAAsAAAAAAAAAAAAAAAAALwEAAF9yZWxzLy5yZWxzUEsBAi0AFAAGAAgAAAAhANtTi7G3AgAA&#10;wwUAAA4AAAAAAAAAAAAAAAAALgIAAGRycy9lMm9Eb2MueG1sUEsBAi0AFAAGAAgAAAAhAFLPLz7e&#10;AAAABgEAAA8AAAAAAAAAAAAAAAAAEQUAAGRycy9kb3ducmV2LnhtbFBLBQYAAAAABAAEAPMAAAAc&#10;BgAAAAA=&#10;" fillcolor="#0070c0" stroked="f" strokeweight="1pt">
              <v:fill color2="#18c220" rotate="t" angle="270" colors="0 #0070c0;7209f #0070c0;57016f #18c220;64828f #18c220" focus="100%" type="gradient">
                <o:fill v:ext="view" type="gradientUnscaled"/>
              </v:fill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B6232" w14:textId="11F5A9AC" w:rsidR="00EA07E3" w:rsidRDefault="009B697E" w:rsidP="000C0E54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9FFB134" wp14:editId="41D91906">
              <wp:simplePos x="0" y="0"/>
              <wp:positionH relativeFrom="page">
                <wp:posOffset>-379730</wp:posOffset>
              </wp:positionH>
              <wp:positionV relativeFrom="page">
                <wp:posOffset>0</wp:posOffset>
              </wp:positionV>
              <wp:extent cx="8366760" cy="658495"/>
              <wp:effectExtent l="0" t="0" r="0" b="8255"/>
              <wp:wrapNone/>
              <wp:docPr id="507189248" name="Rechthoek 5071892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366760" cy="658495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0">
                            <a:srgbClr val="0070C0"/>
                          </a:gs>
                          <a:gs pos="98919">
                            <a:srgbClr val="18C220"/>
                          </a:gs>
                          <a:gs pos="87000">
                            <a:srgbClr val="18C220"/>
                          </a:gs>
                          <a:gs pos="11000">
                            <a:srgbClr val="0070C0"/>
                          </a:gs>
                        </a:gsLst>
                        <a:lin ang="10800000" scaled="0"/>
                        <a:tileRect/>
                      </a:gra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0ABA24" id="Rechthoek 507189248" o:spid="_x0000_s1026" style="position:absolute;margin-left:-29.9pt;margin-top:0;width:658.8pt;height:51.8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DdLuQIAAMMFAAAOAAAAZHJzL2Uyb0RvYy54bWysVN9v2yAQfp+0/wHxvtrO0sSxmlRRqk6T&#10;orZqO/X5grGNhoEBidP99Tuwk0ZttIdpLwi439/dd1fX+1aSHbdOaDWn2UVKCVdMl0LVc/rj+fZL&#10;TonzoEqQWvE5feWOXi8+f7rqTMFHutGy5JagE+WKzsxp470pksSxhrfgLrThCoWVti14fNo6KS10&#10;6L2VyShNJ0mnbWmsZtw5/L3phXQR/VcVZ/6+qhz3RM4p5ubjaeO5CWeyuIKitmAawYY04B+yaEEo&#10;DHp0dQMeyNaKD65awax2uvIXTLeJrirBeKwBq8nSd9U8NWB4rAXBceYIk/t/btnd7sk82JC6M2vN&#10;fjpEJOmMK46S8HCDzr6ybdDFxMk+ovh6RJHvPWH4mX+dTKYTBJuhbHKZj2eXAeYEioO1sc5/47ol&#10;4TKnFrsUwYPd2vle9aAyYFreCilJJQWOiMJBosRq/yJ8EyHCwevBd2gfLRwxGlFK47ez9WYlLdlB&#10;GIJ0mq5i3zGh2p1qz/JZNvtokeWr0ei8RT5N0zMx/mKRZWctPmQVkxuqkUIRCHzK0hytMSJxDCQv&#10;j9B7Ifkjothjh+Mc8Qq1SUU6NBxhotgQQPgqCR6vrUFzp2pKQNZIXeZtLF3pADU6giL04AZc0wPn&#10;tBRlz5dWeCStFC02u0+oDyxVMOORdkMn34Yn3Da6fH2woXchdeIMuxUYZA3OP4BF4uEnLhN/j0cl&#10;NWauhxsljba/z/0HfeQDSinpkMhY1a8tWBwR+V3hDMyy8Rjd+vgYX06xlcSeSjanErVtVxrHJIvZ&#10;xWvQ9/JwraxuX3DnLENUFIFiGLvHb3isfL9gcGsxvlxGNWS7Ab9WT4YdpjXA+7x/AWsGHnhk0J0+&#10;kB6Kd3TodQPCSi+3Xlci9vsN14G4uCki24atFlbR6Ttqve3exR8AAAD//wMAUEsDBBQABgAIAAAA&#10;IQAv5d+M3wAAAAkBAAAPAAAAZHJzL2Rvd25yZXYueG1sTI/NTsMwEITvSLyDtUhcUOtQWhJCnIof&#10;IXHgQgHBcZtsk4h4HcVuat6e7QluO5rR7DfFOtpeTTT6zrGBy3kCirhydceNgfe3p1kGygfkGnvH&#10;ZOCHPKzL05MC89od+JWmTWiUlLDP0UAbwpBr7auWLPq5G4jF27nRYhA5Nroe8SDltteLJLnWFjuW&#10;Dy0O9NBS9b3ZWwNLTVl2gZ+7l+nxI43hfknP8cuY87N4dwsqUAx/YTjiCzqUwrR1e6696g3MVjeC&#10;HgzIoqO9WKWit3IlVynostD/F5S/AAAA//8DAFBLAQItABQABgAIAAAAIQC2gziS/gAAAOEBAAAT&#10;AAAAAAAAAAAAAAAAAAAAAABbQ29udGVudF9UeXBlc10ueG1sUEsBAi0AFAAGAAgAAAAhADj9If/W&#10;AAAAlAEAAAsAAAAAAAAAAAAAAAAALwEAAF9yZWxzLy5yZWxzUEsBAi0AFAAGAAgAAAAhAJWUN0u5&#10;AgAAwwUAAA4AAAAAAAAAAAAAAAAALgIAAGRycy9lMm9Eb2MueG1sUEsBAi0AFAAGAAgAAAAhAC/l&#10;34zfAAAACQEAAA8AAAAAAAAAAAAAAAAAEwUAAGRycy9kb3ducmV2LnhtbFBLBQYAAAAABAAEAPMA&#10;AAAfBgAAAAA=&#10;" fillcolor="#0070c0" stroked="f" strokeweight="1pt">
              <v:fill color2="#18c220" rotate="t" angle="270" colors="0 #0070c0;7209f #0070c0;57016f #18c220;64828f #18c220" focus="100%" type="gradient">
                <o:fill v:ext="view" type="gradientUnscaled"/>
              </v:fill>
              <w10:wrap anchorx="page" anchory="page"/>
            </v:rect>
          </w:pict>
        </mc:Fallback>
      </mc:AlternateContent>
    </w:r>
    <w:r w:rsidR="009B079E">
      <w:rPr>
        <w:noProof/>
      </w:rPr>
      <w:drawing>
        <wp:anchor distT="0" distB="0" distL="114300" distR="114300" simplePos="0" relativeHeight="251658247" behindDoc="0" locked="0" layoutInCell="1" allowOverlap="1" wp14:anchorId="1B055E2A" wp14:editId="11CF1E82">
          <wp:simplePos x="0" y="0"/>
          <wp:positionH relativeFrom="margin">
            <wp:posOffset>5208905</wp:posOffset>
          </wp:positionH>
          <wp:positionV relativeFrom="margin">
            <wp:posOffset>-892810</wp:posOffset>
          </wp:positionV>
          <wp:extent cx="1449070" cy="1028700"/>
          <wp:effectExtent l="0" t="0" r="0" b="0"/>
          <wp:wrapSquare wrapText="bothSides"/>
          <wp:docPr id="78318287" name="Afbeelding 4" descr="Afbeelding met Lettertype, tekst, ontwerp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318287" name="Afbeelding 4" descr="Afbeelding met Lettertype, tekst, ontwerp, logo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9070" cy="1028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C2D407" w14:textId="726E7118" w:rsidR="005350FA" w:rsidRPr="00786B1B" w:rsidRDefault="00EA07E3" w:rsidP="00EA07E3">
    <w:pPr>
      <w:pStyle w:val="Koptekst"/>
      <w:tabs>
        <w:tab w:val="left" w:pos="7513"/>
      </w:tabs>
      <w:jc w:val="right"/>
      <w:rPr>
        <w:color w:val="11A951"/>
        <w:sz w:val="16"/>
        <w:szCs w:val="16"/>
      </w:rPr>
    </w:pP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4BF15" w14:textId="3FFAB1D5" w:rsidR="005350FA" w:rsidRPr="000C0E54" w:rsidRDefault="009C1DB4" w:rsidP="000C0E54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E40CD8A" wp14:editId="4A83DE79">
          <wp:simplePos x="0" y="0"/>
          <wp:positionH relativeFrom="column">
            <wp:posOffset>4124325</wp:posOffset>
          </wp:positionH>
          <wp:positionV relativeFrom="paragraph">
            <wp:posOffset>94615</wp:posOffset>
          </wp:positionV>
          <wp:extent cx="1623060" cy="484505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306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0CAD0393" wp14:editId="0A4FC48E">
          <wp:simplePos x="0" y="0"/>
          <wp:positionH relativeFrom="margin">
            <wp:posOffset>4538980</wp:posOffset>
          </wp:positionH>
          <wp:positionV relativeFrom="paragraph">
            <wp:posOffset>9538335</wp:posOffset>
          </wp:positionV>
          <wp:extent cx="1200150" cy="190500"/>
          <wp:effectExtent l="0" t="0" r="0" b="0"/>
          <wp:wrapNone/>
          <wp:docPr id="1" name="Afbeelding 1" descr="Afbeelding met tekening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4" descr="Afbeelding met tekening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99348"/>
    <w:multiLevelType w:val="multilevel"/>
    <w:tmpl w:val="66DEF0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27C03"/>
    <w:multiLevelType w:val="hybridMultilevel"/>
    <w:tmpl w:val="EAFA26D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6C361"/>
    <w:multiLevelType w:val="hybridMultilevel"/>
    <w:tmpl w:val="EF4E2AD8"/>
    <w:lvl w:ilvl="0" w:tplc="179AD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CAC5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1E6C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9470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02D7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8273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0025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14DB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6CEC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F7A74"/>
    <w:multiLevelType w:val="multilevel"/>
    <w:tmpl w:val="64C42C76"/>
    <w:lvl w:ilvl="0">
      <w:start w:val="1"/>
      <w:numFmt w:val="decimal"/>
      <w:pStyle w:val="Kop1"/>
      <w:lvlText w:val="%1."/>
      <w:lvlJc w:val="left"/>
      <w:pPr>
        <w:ind w:left="227" w:hanging="227"/>
      </w:pPr>
      <w:rPr>
        <w:rFonts w:ascii="Arial Black" w:hAnsi="Arial Black" w:hint="default"/>
      </w:rPr>
    </w:lvl>
    <w:lvl w:ilvl="1">
      <w:start w:val="1"/>
      <w:numFmt w:val="decimal"/>
      <w:pStyle w:val="Kop2"/>
      <w:lvlText w:val="%1.%2."/>
      <w:lvlJc w:val="left"/>
      <w:pPr>
        <w:ind w:left="454" w:hanging="227"/>
      </w:pPr>
      <w:rPr>
        <w:rFonts w:hint="default"/>
        <w:sz w:val="24"/>
        <w:szCs w:val="24"/>
      </w:rPr>
    </w:lvl>
    <w:lvl w:ilvl="2">
      <w:start w:val="1"/>
      <w:numFmt w:val="decimal"/>
      <w:pStyle w:val="Kop3"/>
      <w:lvlText w:val="%1.%2.%3."/>
      <w:lvlJc w:val="left"/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908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5" w:hanging="2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89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16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3" w:hanging="227"/>
      </w:pPr>
      <w:rPr>
        <w:rFonts w:hint="default"/>
      </w:rPr>
    </w:lvl>
  </w:abstractNum>
  <w:abstractNum w:abstractNumId="4" w15:restartNumberingAfterBreak="0">
    <w:nsid w:val="30905022"/>
    <w:multiLevelType w:val="hybridMultilevel"/>
    <w:tmpl w:val="FDC865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C86C31"/>
    <w:multiLevelType w:val="hybridMultilevel"/>
    <w:tmpl w:val="BBBA42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35253E"/>
    <w:multiLevelType w:val="hybridMultilevel"/>
    <w:tmpl w:val="EF8A32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D2829"/>
    <w:multiLevelType w:val="hybridMultilevel"/>
    <w:tmpl w:val="F4169C7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97947"/>
    <w:multiLevelType w:val="hybridMultilevel"/>
    <w:tmpl w:val="749E43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91292D"/>
    <w:multiLevelType w:val="hybridMultilevel"/>
    <w:tmpl w:val="C8BC91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0BEEC4"/>
    <w:multiLevelType w:val="hybridMultilevel"/>
    <w:tmpl w:val="E2D83604"/>
    <w:lvl w:ilvl="0" w:tplc="C98A46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70DF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62FF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3E2C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6E97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DE7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DAF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9C59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F8F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2D1243"/>
    <w:multiLevelType w:val="hybridMultilevel"/>
    <w:tmpl w:val="6DC46A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CB5176"/>
    <w:multiLevelType w:val="hybridMultilevel"/>
    <w:tmpl w:val="C1EE6B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9617373">
    <w:abstractNumId w:val="0"/>
  </w:num>
  <w:num w:numId="2" w16cid:durableId="1423527341">
    <w:abstractNumId w:val="10"/>
  </w:num>
  <w:num w:numId="3" w16cid:durableId="986934643">
    <w:abstractNumId w:val="2"/>
  </w:num>
  <w:num w:numId="4" w16cid:durableId="515115880">
    <w:abstractNumId w:val="1"/>
  </w:num>
  <w:num w:numId="5" w16cid:durableId="486745208">
    <w:abstractNumId w:val="3"/>
  </w:num>
  <w:num w:numId="6" w16cid:durableId="1368262196">
    <w:abstractNumId w:val="4"/>
  </w:num>
  <w:num w:numId="7" w16cid:durableId="2122647183">
    <w:abstractNumId w:val="8"/>
  </w:num>
  <w:num w:numId="8" w16cid:durableId="319040567">
    <w:abstractNumId w:val="12"/>
  </w:num>
  <w:num w:numId="9" w16cid:durableId="1080909372">
    <w:abstractNumId w:val="11"/>
  </w:num>
  <w:num w:numId="10" w16cid:durableId="438452272">
    <w:abstractNumId w:val="5"/>
  </w:num>
  <w:num w:numId="11" w16cid:durableId="877619031">
    <w:abstractNumId w:val="6"/>
  </w:num>
  <w:num w:numId="12" w16cid:durableId="1189677911">
    <w:abstractNumId w:val="7"/>
  </w:num>
  <w:num w:numId="13" w16cid:durableId="12528524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169"/>
    <w:rsid w:val="000030F0"/>
    <w:rsid w:val="00023C66"/>
    <w:rsid w:val="00047DCE"/>
    <w:rsid w:val="000539D6"/>
    <w:rsid w:val="00061229"/>
    <w:rsid w:val="00065E5D"/>
    <w:rsid w:val="00067AF6"/>
    <w:rsid w:val="0007556A"/>
    <w:rsid w:val="000758A6"/>
    <w:rsid w:val="00081885"/>
    <w:rsid w:val="00082ED5"/>
    <w:rsid w:val="000964AB"/>
    <w:rsid w:val="0009793E"/>
    <w:rsid w:val="000B022D"/>
    <w:rsid w:val="000B47EB"/>
    <w:rsid w:val="000C0E54"/>
    <w:rsid w:val="000C1781"/>
    <w:rsid w:val="000D636F"/>
    <w:rsid w:val="000D6C00"/>
    <w:rsid w:val="000F4763"/>
    <w:rsid w:val="000F4ABD"/>
    <w:rsid w:val="00100670"/>
    <w:rsid w:val="001115AB"/>
    <w:rsid w:val="00112571"/>
    <w:rsid w:val="00120068"/>
    <w:rsid w:val="0013216C"/>
    <w:rsid w:val="00134746"/>
    <w:rsid w:val="001456FA"/>
    <w:rsid w:val="001610C9"/>
    <w:rsid w:val="0016576A"/>
    <w:rsid w:val="0017694C"/>
    <w:rsid w:val="00180C55"/>
    <w:rsid w:val="001818F7"/>
    <w:rsid w:val="001867A8"/>
    <w:rsid w:val="001934F5"/>
    <w:rsid w:val="0019526B"/>
    <w:rsid w:val="001A0694"/>
    <w:rsid w:val="001A2B9A"/>
    <w:rsid w:val="001A75BA"/>
    <w:rsid w:val="001B0DED"/>
    <w:rsid w:val="001C654B"/>
    <w:rsid w:val="001D6081"/>
    <w:rsid w:val="001E5670"/>
    <w:rsid w:val="001F021C"/>
    <w:rsid w:val="001F3655"/>
    <w:rsid w:val="001F5216"/>
    <w:rsid w:val="00205B09"/>
    <w:rsid w:val="002134BF"/>
    <w:rsid w:val="00215AA8"/>
    <w:rsid w:val="00224B4B"/>
    <w:rsid w:val="00240E69"/>
    <w:rsid w:val="00262534"/>
    <w:rsid w:val="00262F06"/>
    <w:rsid w:val="002636F5"/>
    <w:rsid w:val="002672EF"/>
    <w:rsid w:val="002876C3"/>
    <w:rsid w:val="00292CB7"/>
    <w:rsid w:val="002A014B"/>
    <w:rsid w:val="002B06FE"/>
    <w:rsid w:val="002B5D3A"/>
    <w:rsid w:val="002C4187"/>
    <w:rsid w:val="002C5DDC"/>
    <w:rsid w:val="002D4A9D"/>
    <w:rsid w:val="002E76F6"/>
    <w:rsid w:val="002F397B"/>
    <w:rsid w:val="002F3DD9"/>
    <w:rsid w:val="00303A41"/>
    <w:rsid w:val="00304FBD"/>
    <w:rsid w:val="00305040"/>
    <w:rsid w:val="00305C69"/>
    <w:rsid w:val="0031113B"/>
    <w:rsid w:val="003113AB"/>
    <w:rsid w:val="00315C37"/>
    <w:rsid w:val="00315E51"/>
    <w:rsid w:val="00322B94"/>
    <w:rsid w:val="003258DB"/>
    <w:rsid w:val="00327024"/>
    <w:rsid w:val="00327CBC"/>
    <w:rsid w:val="00341646"/>
    <w:rsid w:val="00356033"/>
    <w:rsid w:val="00356D33"/>
    <w:rsid w:val="003572E3"/>
    <w:rsid w:val="00357359"/>
    <w:rsid w:val="00362E9B"/>
    <w:rsid w:val="00373DF7"/>
    <w:rsid w:val="003750DC"/>
    <w:rsid w:val="00376B7C"/>
    <w:rsid w:val="00381D61"/>
    <w:rsid w:val="00397EA2"/>
    <w:rsid w:val="003A224D"/>
    <w:rsid w:val="003A7AB5"/>
    <w:rsid w:val="003C0CEC"/>
    <w:rsid w:val="003E2CD2"/>
    <w:rsid w:val="004136ED"/>
    <w:rsid w:val="00414B7B"/>
    <w:rsid w:val="004164AD"/>
    <w:rsid w:val="00425DA3"/>
    <w:rsid w:val="0042765E"/>
    <w:rsid w:val="00431593"/>
    <w:rsid w:val="00431C5D"/>
    <w:rsid w:val="00440CF6"/>
    <w:rsid w:val="00441C4C"/>
    <w:rsid w:val="004438ED"/>
    <w:rsid w:val="00447055"/>
    <w:rsid w:val="004629A6"/>
    <w:rsid w:val="00480268"/>
    <w:rsid w:val="004808D5"/>
    <w:rsid w:val="004819E1"/>
    <w:rsid w:val="00485E0B"/>
    <w:rsid w:val="00495DCA"/>
    <w:rsid w:val="004B21D8"/>
    <w:rsid w:val="004C02B3"/>
    <w:rsid w:val="004C5A0B"/>
    <w:rsid w:val="004F3DB1"/>
    <w:rsid w:val="00507C0E"/>
    <w:rsid w:val="005154F9"/>
    <w:rsid w:val="0053217D"/>
    <w:rsid w:val="005350FA"/>
    <w:rsid w:val="00552F53"/>
    <w:rsid w:val="00564EBC"/>
    <w:rsid w:val="005766FF"/>
    <w:rsid w:val="0058014E"/>
    <w:rsid w:val="0059510A"/>
    <w:rsid w:val="00595F07"/>
    <w:rsid w:val="005B02AA"/>
    <w:rsid w:val="005B12C2"/>
    <w:rsid w:val="005B4547"/>
    <w:rsid w:val="005C5F1E"/>
    <w:rsid w:val="005D0593"/>
    <w:rsid w:val="005E1169"/>
    <w:rsid w:val="005F16F1"/>
    <w:rsid w:val="005F9CD0"/>
    <w:rsid w:val="006131E6"/>
    <w:rsid w:val="0061334F"/>
    <w:rsid w:val="00627722"/>
    <w:rsid w:val="00643DEC"/>
    <w:rsid w:val="006460E8"/>
    <w:rsid w:val="00647D81"/>
    <w:rsid w:val="006504CE"/>
    <w:rsid w:val="00664100"/>
    <w:rsid w:val="00672697"/>
    <w:rsid w:val="00676835"/>
    <w:rsid w:val="0069161F"/>
    <w:rsid w:val="006A6039"/>
    <w:rsid w:val="006C62DC"/>
    <w:rsid w:val="006D3BAE"/>
    <w:rsid w:val="006F490C"/>
    <w:rsid w:val="00700867"/>
    <w:rsid w:val="00710A3A"/>
    <w:rsid w:val="00714289"/>
    <w:rsid w:val="00716091"/>
    <w:rsid w:val="00723FC4"/>
    <w:rsid w:val="007631DC"/>
    <w:rsid w:val="00765912"/>
    <w:rsid w:val="007678B1"/>
    <w:rsid w:val="00780ACE"/>
    <w:rsid w:val="00781537"/>
    <w:rsid w:val="00786B1B"/>
    <w:rsid w:val="00787865"/>
    <w:rsid w:val="007908FA"/>
    <w:rsid w:val="0079365A"/>
    <w:rsid w:val="007952D5"/>
    <w:rsid w:val="007B40D5"/>
    <w:rsid w:val="007C39C1"/>
    <w:rsid w:val="007E20D9"/>
    <w:rsid w:val="007E6889"/>
    <w:rsid w:val="007F6CE3"/>
    <w:rsid w:val="00802629"/>
    <w:rsid w:val="00812C70"/>
    <w:rsid w:val="00814604"/>
    <w:rsid w:val="008164F0"/>
    <w:rsid w:val="00824BE1"/>
    <w:rsid w:val="00840BB6"/>
    <w:rsid w:val="00840FFC"/>
    <w:rsid w:val="00843510"/>
    <w:rsid w:val="0084451B"/>
    <w:rsid w:val="008469CF"/>
    <w:rsid w:val="00850417"/>
    <w:rsid w:val="00863494"/>
    <w:rsid w:val="00872625"/>
    <w:rsid w:val="00876DE7"/>
    <w:rsid w:val="00891A0A"/>
    <w:rsid w:val="008930CE"/>
    <w:rsid w:val="00896885"/>
    <w:rsid w:val="008971CE"/>
    <w:rsid w:val="00897DAA"/>
    <w:rsid w:val="008A2BEE"/>
    <w:rsid w:val="008B571B"/>
    <w:rsid w:val="008B6B14"/>
    <w:rsid w:val="008C325D"/>
    <w:rsid w:val="008D0F53"/>
    <w:rsid w:val="008E10E4"/>
    <w:rsid w:val="008E4C8F"/>
    <w:rsid w:val="008F147F"/>
    <w:rsid w:val="00910C07"/>
    <w:rsid w:val="00921CAD"/>
    <w:rsid w:val="00930FB6"/>
    <w:rsid w:val="00947E0F"/>
    <w:rsid w:val="00952E3D"/>
    <w:rsid w:val="00956B9C"/>
    <w:rsid w:val="00962D42"/>
    <w:rsid w:val="009653C1"/>
    <w:rsid w:val="00982D6B"/>
    <w:rsid w:val="00994511"/>
    <w:rsid w:val="009A5400"/>
    <w:rsid w:val="009B079E"/>
    <w:rsid w:val="009B697E"/>
    <w:rsid w:val="009C1DB4"/>
    <w:rsid w:val="009C4E34"/>
    <w:rsid w:val="009D1FA3"/>
    <w:rsid w:val="009D3624"/>
    <w:rsid w:val="009E0025"/>
    <w:rsid w:val="009E1516"/>
    <w:rsid w:val="009E38BA"/>
    <w:rsid w:val="009F0A5C"/>
    <w:rsid w:val="009F580D"/>
    <w:rsid w:val="009F59A4"/>
    <w:rsid w:val="00A145B6"/>
    <w:rsid w:val="00A3151E"/>
    <w:rsid w:val="00A3754B"/>
    <w:rsid w:val="00A47ADF"/>
    <w:rsid w:val="00A50C31"/>
    <w:rsid w:val="00A53A1E"/>
    <w:rsid w:val="00A74B7C"/>
    <w:rsid w:val="00A804DC"/>
    <w:rsid w:val="00AA251C"/>
    <w:rsid w:val="00AB1B1C"/>
    <w:rsid w:val="00AC37BD"/>
    <w:rsid w:val="00AC51D7"/>
    <w:rsid w:val="00AD3ED1"/>
    <w:rsid w:val="00AD4A78"/>
    <w:rsid w:val="00AE3425"/>
    <w:rsid w:val="00AE7E2B"/>
    <w:rsid w:val="00AF1EBE"/>
    <w:rsid w:val="00B04D03"/>
    <w:rsid w:val="00B07DD0"/>
    <w:rsid w:val="00B1484F"/>
    <w:rsid w:val="00B225BD"/>
    <w:rsid w:val="00B350DF"/>
    <w:rsid w:val="00B44E5C"/>
    <w:rsid w:val="00B50F6D"/>
    <w:rsid w:val="00B643DC"/>
    <w:rsid w:val="00B7116A"/>
    <w:rsid w:val="00B73E9A"/>
    <w:rsid w:val="00B86852"/>
    <w:rsid w:val="00B93245"/>
    <w:rsid w:val="00BB3BBB"/>
    <w:rsid w:val="00BB5452"/>
    <w:rsid w:val="00BC4D13"/>
    <w:rsid w:val="00BD28B9"/>
    <w:rsid w:val="00BE54AD"/>
    <w:rsid w:val="00BE63CE"/>
    <w:rsid w:val="00BF4B04"/>
    <w:rsid w:val="00C04AD5"/>
    <w:rsid w:val="00C04C6D"/>
    <w:rsid w:val="00C06A82"/>
    <w:rsid w:val="00C076FF"/>
    <w:rsid w:val="00C2351E"/>
    <w:rsid w:val="00C36557"/>
    <w:rsid w:val="00C43FEA"/>
    <w:rsid w:val="00C446A7"/>
    <w:rsid w:val="00C45269"/>
    <w:rsid w:val="00C60525"/>
    <w:rsid w:val="00C63A51"/>
    <w:rsid w:val="00C71F61"/>
    <w:rsid w:val="00C762E1"/>
    <w:rsid w:val="00C848D8"/>
    <w:rsid w:val="00C93FFA"/>
    <w:rsid w:val="00C95743"/>
    <w:rsid w:val="00CA146E"/>
    <w:rsid w:val="00CB7BA8"/>
    <w:rsid w:val="00CD0454"/>
    <w:rsid w:val="00CD04F1"/>
    <w:rsid w:val="00CE33A2"/>
    <w:rsid w:val="00CE7291"/>
    <w:rsid w:val="00D00D0D"/>
    <w:rsid w:val="00D01E30"/>
    <w:rsid w:val="00D221BB"/>
    <w:rsid w:val="00D22EC9"/>
    <w:rsid w:val="00D30BDA"/>
    <w:rsid w:val="00D347E8"/>
    <w:rsid w:val="00D34CE3"/>
    <w:rsid w:val="00D543B3"/>
    <w:rsid w:val="00D67FAC"/>
    <w:rsid w:val="00D93736"/>
    <w:rsid w:val="00DC31A6"/>
    <w:rsid w:val="00DC38AB"/>
    <w:rsid w:val="00DD0454"/>
    <w:rsid w:val="00DD0AE7"/>
    <w:rsid w:val="00DD101A"/>
    <w:rsid w:val="00DE37CD"/>
    <w:rsid w:val="00DE3C4D"/>
    <w:rsid w:val="00E12E31"/>
    <w:rsid w:val="00E145AA"/>
    <w:rsid w:val="00E173CB"/>
    <w:rsid w:val="00E21C69"/>
    <w:rsid w:val="00E47DAE"/>
    <w:rsid w:val="00E5655D"/>
    <w:rsid w:val="00E571D2"/>
    <w:rsid w:val="00E7168E"/>
    <w:rsid w:val="00E7204B"/>
    <w:rsid w:val="00E74848"/>
    <w:rsid w:val="00E82FD7"/>
    <w:rsid w:val="00E83CC4"/>
    <w:rsid w:val="00E8518B"/>
    <w:rsid w:val="00E91D4E"/>
    <w:rsid w:val="00EA07E3"/>
    <w:rsid w:val="00EA22BA"/>
    <w:rsid w:val="00EB28C1"/>
    <w:rsid w:val="00EE5DF7"/>
    <w:rsid w:val="00EF3A33"/>
    <w:rsid w:val="00F02CE9"/>
    <w:rsid w:val="00F051DE"/>
    <w:rsid w:val="00F214FD"/>
    <w:rsid w:val="00F34530"/>
    <w:rsid w:val="00F34FAC"/>
    <w:rsid w:val="00F45C24"/>
    <w:rsid w:val="00F45E80"/>
    <w:rsid w:val="00F520E9"/>
    <w:rsid w:val="00F63202"/>
    <w:rsid w:val="00F83DEB"/>
    <w:rsid w:val="00F913C2"/>
    <w:rsid w:val="00F94C1B"/>
    <w:rsid w:val="00FA2B91"/>
    <w:rsid w:val="00FA7B02"/>
    <w:rsid w:val="00FB0120"/>
    <w:rsid w:val="00FB15D8"/>
    <w:rsid w:val="00FC0048"/>
    <w:rsid w:val="00FD3A58"/>
    <w:rsid w:val="00FD7DEE"/>
    <w:rsid w:val="00FE2664"/>
    <w:rsid w:val="00FE5261"/>
    <w:rsid w:val="00FE5C56"/>
    <w:rsid w:val="00FE62F0"/>
    <w:rsid w:val="00FE7F7D"/>
    <w:rsid w:val="01572E3D"/>
    <w:rsid w:val="017EDDEC"/>
    <w:rsid w:val="01D22663"/>
    <w:rsid w:val="01DB63C2"/>
    <w:rsid w:val="02650A9C"/>
    <w:rsid w:val="02AF5671"/>
    <w:rsid w:val="0317A919"/>
    <w:rsid w:val="03504891"/>
    <w:rsid w:val="0359B2A2"/>
    <w:rsid w:val="03A32E3C"/>
    <w:rsid w:val="03B4375D"/>
    <w:rsid w:val="03F7F1E8"/>
    <w:rsid w:val="042A3065"/>
    <w:rsid w:val="04E75799"/>
    <w:rsid w:val="05142A65"/>
    <w:rsid w:val="052862AB"/>
    <w:rsid w:val="053C53EE"/>
    <w:rsid w:val="05A768D0"/>
    <w:rsid w:val="064EB431"/>
    <w:rsid w:val="06795496"/>
    <w:rsid w:val="07809750"/>
    <w:rsid w:val="09531D49"/>
    <w:rsid w:val="0AFDCB21"/>
    <w:rsid w:val="0B2FF649"/>
    <w:rsid w:val="0B33B725"/>
    <w:rsid w:val="0C59032D"/>
    <w:rsid w:val="0D2BB138"/>
    <w:rsid w:val="0D5E3FEC"/>
    <w:rsid w:val="0DF300A9"/>
    <w:rsid w:val="0E4F603B"/>
    <w:rsid w:val="0E70E863"/>
    <w:rsid w:val="0F2A6547"/>
    <w:rsid w:val="0FC500BF"/>
    <w:rsid w:val="10215AFB"/>
    <w:rsid w:val="10BAE6D1"/>
    <w:rsid w:val="112C7450"/>
    <w:rsid w:val="112D03D5"/>
    <w:rsid w:val="115D78D2"/>
    <w:rsid w:val="1358DDDD"/>
    <w:rsid w:val="13E2C12F"/>
    <w:rsid w:val="1415D71D"/>
    <w:rsid w:val="1435168D"/>
    <w:rsid w:val="144DBCF8"/>
    <w:rsid w:val="15E6BD16"/>
    <w:rsid w:val="16EE9068"/>
    <w:rsid w:val="170A14D6"/>
    <w:rsid w:val="17BD8E57"/>
    <w:rsid w:val="17D84C00"/>
    <w:rsid w:val="18B6868B"/>
    <w:rsid w:val="1927D8F2"/>
    <w:rsid w:val="197D5205"/>
    <w:rsid w:val="19A7B365"/>
    <w:rsid w:val="1C3C64A3"/>
    <w:rsid w:val="1DEBB370"/>
    <w:rsid w:val="1DFC17A8"/>
    <w:rsid w:val="207F35FF"/>
    <w:rsid w:val="22521AD8"/>
    <w:rsid w:val="227B8E6A"/>
    <w:rsid w:val="235B1696"/>
    <w:rsid w:val="23E7EFEA"/>
    <w:rsid w:val="2504470B"/>
    <w:rsid w:val="267816C9"/>
    <w:rsid w:val="2814E04C"/>
    <w:rsid w:val="287A44A3"/>
    <w:rsid w:val="2981F127"/>
    <w:rsid w:val="29C98CDD"/>
    <w:rsid w:val="2B2B878A"/>
    <w:rsid w:val="2E759213"/>
    <w:rsid w:val="2E7943F0"/>
    <w:rsid w:val="2F16D7D7"/>
    <w:rsid w:val="306FC79E"/>
    <w:rsid w:val="308542D0"/>
    <w:rsid w:val="31136723"/>
    <w:rsid w:val="314498FB"/>
    <w:rsid w:val="32395C5A"/>
    <w:rsid w:val="32A37733"/>
    <w:rsid w:val="3328C80A"/>
    <w:rsid w:val="33E2CD97"/>
    <w:rsid w:val="34753C0B"/>
    <w:rsid w:val="34B206A0"/>
    <w:rsid w:val="35D88493"/>
    <w:rsid w:val="364FA218"/>
    <w:rsid w:val="369C66A3"/>
    <w:rsid w:val="380F8D75"/>
    <w:rsid w:val="38BEF673"/>
    <w:rsid w:val="39CDEE93"/>
    <w:rsid w:val="3CB3CF6B"/>
    <w:rsid w:val="3D65A3CE"/>
    <w:rsid w:val="3EA77888"/>
    <w:rsid w:val="3EBB102D"/>
    <w:rsid w:val="3F1EB4CF"/>
    <w:rsid w:val="40270D8B"/>
    <w:rsid w:val="408430ED"/>
    <w:rsid w:val="40BDB029"/>
    <w:rsid w:val="41690252"/>
    <w:rsid w:val="42383F6D"/>
    <w:rsid w:val="423B60C2"/>
    <w:rsid w:val="423D9225"/>
    <w:rsid w:val="434A8434"/>
    <w:rsid w:val="43A14236"/>
    <w:rsid w:val="4496BF9D"/>
    <w:rsid w:val="4544F276"/>
    <w:rsid w:val="45854B33"/>
    <w:rsid w:val="45D591F7"/>
    <w:rsid w:val="4607020F"/>
    <w:rsid w:val="4609CF9C"/>
    <w:rsid w:val="474A8D57"/>
    <w:rsid w:val="47A9A648"/>
    <w:rsid w:val="487C636B"/>
    <w:rsid w:val="4997D982"/>
    <w:rsid w:val="49C93191"/>
    <w:rsid w:val="49E97DDB"/>
    <w:rsid w:val="4A9FD614"/>
    <w:rsid w:val="4B65648C"/>
    <w:rsid w:val="4B65CA8F"/>
    <w:rsid w:val="4B6CB381"/>
    <w:rsid w:val="4C48730C"/>
    <w:rsid w:val="4C7D10C4"/>
    <w:rsid w:val="4C803528"/>
    <w:rsid w:val="4D74D689"/>
    <w:rsid w:val="4DB6F82C"/>
    <w:rsid w:val="4E1D3117"/>
    <w:rsid w:val="4EAA83B2"/>
    <w:rsid w:val="4F884A83"/>
    <w:rsid w:val="4F8AF0F9"/>
    <w:rsid w:val="511E33B5"/>
    <w:rsid w:val="514BC108"/>
    <w:rsid w:val="51AB4C89"/>
    <w:rsid w:val="53834790"/>
    <w:rsid w:val="5450A1E5"/>
    <w:rsid w:val="55EC7246"/>
    <w:rsid w:val="56D388D5"/>
    <w:rsid w:val="57474A2D"/>
    <w:rsid w:val="57D8E08D"/>
    <w:rsid w:val="59983F51"/>
    <w:rsid w:val="5AE6A1E0"/>
    <w:rsid w:val="5BD092BE"/>
    <w:rsid w:val="5BF59004"/>
    <w:rsid w:val="5C8AD136"/>
    <w:rsid w:val="5D872D1C"/>
    <w:rsid w:val="5DA21B89"/>
    <w:rsid w:val="5DAD28F1"/>
    <w:rsid w:val="5DFD3B2B"/>
    <w:rsid w:val="5E08A2E1"/>
    <w:rsid w:val="5EBE9E80"/>
    <w:rsid w:val="5ED7BE98"/>
    <w:rsid w:val="5F4E8C45"/>
    <w:rsid w:val="5FC1F43B"/>
    <w:rsid w:val="5FE83CED"/>
    <w:rsid w:val="602E5005"/>
    <w:rsid w:val="60C6BE62"/>
    <w:rsid w:val="60DA2EE0"/>
    <w:rsid w:val="6181A9DF"/>
    <w:rsid w:val="624AC34C"/>
    <w:rsid w:val="633EF98B"/>
    <w:rsid w:val="63545D62"/>
    <w:rsid w:val="64DAF1F8"/>
    <w:rsid w:val="6581E37E"/>
    <w:rsid w:val="65C2733B"/>
    <w:rsid w:val="6809766A"/>
    <w:rsid w:val="681292BA"/>
    <w:rsid w:val="6893C06A"/>
    <w:rsid w:val="6A15B81A"/>
    <w:rsid w:val="6AC3EBD3"/>
    <w:rsid w:val="6ADFD282"/>
    <w:rsid w:val="6AFB6108"/>
    <w:rsid w:val="6D52EEBC"/>
    <w:rsid w:val="6D64E4C2"/>
    <w:rsid w:val="6DAFECD8"/>
    <w:rsid w:val="6DD9C6D0"/>
    <w:rsid w:val="6E48115D"/>
    <w:rsid w:val="70477FC4"/>
    <w:rsid w:val="705AA62D"/>
    <w:rsid w:val="707B2E11"/>
    <w:rsid w:val="72AAA83D"/>
    <w:rsid w:val="72F6F43F"/>
    <w:rsid w:val="730CFB98"/>
    <w:rsid w:val="73D9EF69"/>
    <w:rsid w:val="74FB6FD3"/>
    <w:rsid w:val="752F1380"/>
    <w:rsid w:val="7598A098"/>
    <w:rsid w:val="76511642"/>
    <w:rsid w:val="7694D3A9"/>
    <w:rsid w:val="76C57530"/>
    <w:rsid w:val="77EE7C6C"/>
    <w:rsid w:val="784BC00E"/>
    <w:rsid w:val="78672C27"/>
    <w:rsid w:val="7ABF06DF"/>
    <w:rsid w:val="7B64B552"/>
    <w:rsid w:val="7B6844CC"/>
    <w:rsid w:val="7BA68F22"/>
    <w:rsid w:val="7C789E50"/>
    <w:rsid w:val="7CBA6379"/>
    <w:rsid w:val="7E4F0051"/>
    <w:rsid w:val="7E5A0C5D"/>
    <w:rsid w:val="7E7C4572"/>
    <w:rsid w:val="7EB7D304"/>
    <w:rsid w:val="7FA7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C4F35"/>
  <w15:chartTrackingRefBased/>
  <w15:docId w15:val="{4563EBC3-0A9F-4103-80C9-97A67E4F2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C0E54"/>
    <w:pPr>
      <w:spacing w:after="160" w:line="259" w:lineRule="auto"/>
    </w:pPr>
    <w:rPr>
      <w:rFonts w:ascii="Arial" w:hAnsi="Arial" w:cs="Segoe UI"/>
      <w:lang w:eastAsia="en-US"/>
    </w:rPr>
  </w:style>
  <w:style w:type="paragraph" w:styleId="Kop1">
    <w:name w:val="heading 1"/>
    <w:basedOn w:val="Lijstalinea"/>
    <w:next w:val="Standaard"/>
    <w:link w:val="Kop1Char"/>
    <w:uiPriority w:val="9"/>
    <w:qFormat/>
    <w:rsid w:val="00962D42"/>
    <w:pPr>
      <w:numPr>
        <w:numId w:val="5"/>
      </w:numPr>
      <w:spacing w:line="480" w:lineRule="auto"/>
      <w:outlineLvl w:val="0"/>
    </w:pPr>
    <w:rPr>
      <w:rFonts w:ascii="Arial Black" w:hAnsi="Arial Black"/>
      <w:sz w:val="36"/>
      <w:szCs w:val="36"/>
    </w:rPr>
  </w:style>
  <w:style w:type="paragraph" w:styleId="Kop2">
    <w:name w:val="heading 2"/>
    <w:basedOn w:val="Kop1"/>
    <w:next w:val="Standaard"/>
    <w:link w:val="Kop2Char"/>
    <w:uiPriority w:val="9"/>
    <w:unhideWhenUsed/>
    <w:qFormat/>
    <w:rsid w:val="000C0E54"/>
    <w:pPr>
      <w:numPr>
        <w:ilvl w:val="1"/>
      </w:numPr>
      <w:spacing w:line="276" w:lineRule="auto"/>
      <w:ind w:left="426" w:hanging="426"/>
      <w:outlineLvl w:val="1"/>
    </w:pPr>
    <w:rPr>
      <w:sz w:val="24"/>
      <w:szCs w:val="24"/>
    </w:rPr>
  </w:style>
  <w:style w:type="paragraph" w:styleId="Kop3">
    <w:name w:val="heading 3"/>
    <w:basedOn w:val="Kop2"/>
    <w:next w:val="Standaard"/>
    <w:link w:val="Kop3Char"/>
    <w:uiPriority w:val="9"/>
    <w:unhideWhenUsed/>
    <w:qFormat/>
    <w:rsid w:val="00D543B3"/>
    <w:pPr>
      <w:numPr>
        <w:ilvl w:val="2"/>
      </w:numPr>
      <w:outlineLvl w:val="2"/>
    </w:pPr>
    <w:rPr>
      <w:rFonts w:ascii="Arial" w:hAnsi="Arial"/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535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5350FA"/>
  </w:style>
  <w:style w:type="paragraph" w:styleId="Voettekst">
    <w:name w:val="footer"/>
    <w:basedOn w:val="Standaard"/>
    <w:link w:val="VoettekstChar"/>
    <w:uiPriority w:val="99"/>
    <w:unhideWhenUsed/>
    <w:rsid w:val="00535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350FA"/>
  </w:style>
  <w:style w:type="paragraph" w:styleId="Titel">
    <w:name w:val="Title"/>
    <w:basedOn w:val="Standaard"/>
    <w:next w:val="Standaard"/>
    <w:link w:val="TitelChar"/>
    <w:uiPriority w:val="10"/>
    <w:qFormat/>
    <w:rsid w:val="005350FA"/>
    <w:rPr>
      <w:rFonts w:ascii="Segoe UI Black" w:hAnsi="Segoe UI Black"/>
      <w:color w:val="FFFFFF"/>
      <w:sz w:val="72"/>
      <w:szCs w:val="72"/>
    </w:rPr>
  </w:style>
  <w:style w:type="character" w:customStyle="1" w:styleId="TitelChar">
    <w:name w:val="Titel Char"/>
    <w:link w:val="Titel"/>
    <w:uiPriority w:val="10"/>
    <w:rsid w:val="005350FA"/>
    <w:rPr>
      <w:rFonts w:ascii="Segoe UI Black" w:hAnsi="Segoe UI Black"/>
      <w:color w:val="FFFFFF"/>
      <w:sz w:val="72"/>
      <w:szCs w:val="72"/>
    </w:rPr>
  </w:style>
  <w:style w:type="paragraph" w:styleId="Lijstalinea">
    <w:name w:val="List Paragraph"/>
    <w:basedOn w:val="Standaard"/>
    <w:uiPriority w:val="34"/>
    <w:qFormat/>
    <w:rsid w:val="005350FA"/>
    <w:pPr>
      <w:ind w:left="720"/>
      <w:contextualSpacing/>
    </w:pPr>
  </w:style>
  <w:style w:type="character" w:customStyle="1" w:styleId="Kop1Char">
    <w:name w:val="Kop 1 Char"/>
    <w:link w:val="Kop1"/>
    <w:uiPriority w:val="9"/>
    <w:rsid w:val="00962D42"/>
    <w:rPr>
      <w:rFonts w:ascii="Arial Black" w:hAnsi="Arial Black" w:cs="Segoe UI"/>
      <w:sz w:val="36"/>
      <w:szCs w:val="36"/>
    </w:rPr>
  </w:style>
  <w:style w:type="character" w:customStyle="1" w:styleId="Kop2Char">
    <w:name w:val="Kop 2 Char"/>
    <w:link w:val="Kop2"/>
    <w:uiPriority w:val="9"/>
    <w:rsid w:val="000C0E54"/>
    <w:rPr>
      <w:rFonts w:ascii="Arial Black" w:hAnsi="Arial Black" w:cs="Segoe UI"/>
      <w:sz w:val="24"/>
      <w:szCs w:val="24"/>
    </w:rPr>
  </w:style>
  <w:style w:type="character" w:customStyle="1" w:styleId="Kop3Char">
    <w:name w:val="Kop 3 Char"/>
    <w:link w:val="Kop3"/>
    <w:uiPriority w:val="9"/>
    <w:rsid w:val="00D543B3"/>
    <w:rPr>
      <w:rFonts w:ascii="Arial" w:hAnsi="Arial" w:cs="Segoe UI"/>
      <w:b/>
      <w:bCs/>
      <w:sz w:val="24"/>
      <w:szCs w:val="24"/>
    </w:rPr>
  </w:style>
  <w:style w:type="character" w:styleId="Subtielebenadrukking">
    <w:name w:val="Subtle Emphasis"/>
    <w:uiPriority w:val="19"/>
    <w:qFormat/>
    <w:rsid w:val="000C0E54"/>
    <w:rPr>
      <w:i/>
      <w:iCs/>
    </w:rPr>
  </w:style>
  <w:style w:type="paragraph" w:styleId="Inhopg1">
    <w:name w:val="toc 1"/>
    <w:basedOn w:val="Standaard"/>
    <w:next w:val="Standaard"/>
    <w:autoRedefine/>
    <w:uiPriority w:val="39"/>
    <w:unhideWhenUsed/>
    <w:rsid w:val="00A50C31"/>
    <w:pPr>
      <w:spacing w:before="240" w:after="120"/>
    </w:pPr>
    <w:rPr>
      <w:rFonts w:ascii="Calibri" w:hAnsi="Calibri" w:cs="Calibri"/>
      <w:b/>
      <w:bCs/>
    </w:rPr>
  </w:style>
  <w:style w:type="paragraph" w:styleId="Inhopg2">
    <w:name w:val="toc 2"/>
    <w:basedOn w:val="Standaard"/>
    <w:next w:val="Standaard"/>
    <w:autoRedefine/>
    <w:uiPriority w:val="39"/>
    <w:unhideWhenUsed/>
    <w:rsid w:val="00A50C31"/>
    <w:pPr>
      <w:spacing w:before="120" w:after="0"/>
      <w:ind w:left="200"/>
    </w:pPr>
    <w:rPr>
      <w:rFonts w:ascii="Calibri" w:hAnsi="Calibri" w:cs="Calibri"/>
      <w:i/>
      <w:iCs/>
    </w:rPr>
  </w:style>
  <w:style w:type="paragraph" w:styleId="Inhopg3">
    <w:name w:val="toc 3"/>
    <w:basedOn w:val="Standaard"/>
    <w:next w:val="Standaard"/>
    <w:autoRedefine/>
    <w:uiPriority w:val="39"/>
    <w:unhideWhenUsed/>
    <w:rsid w:val="00A50C31"/>
    <w:pPr>
      <w:spacing w:after="0"/>
      <w:ind w:left="400"/>
    </w:pPr>
    <w:rPr>
      <w:rFonts w:ascii="Calibri" w:hAnsi="Calibri" w:cs="Calibri"/>
    </w:rPr>
  </w:style>
  <w:style w:type="paragraph" w:styleId="Inhopg4">
    <w:name w:val="toc 4"/>
    <w:basedOn w:val="Standaard"/>
    <w:next w:val="Standaard"/>
    <w:autoRedefine/>
    <w:uiPriority w:val="39"/>
    <w:unhideWhenUsed/>
    <w:rsid w:val="00A50C31"/>
    <w:pPr>
      <w:spacing w:after="0"/>
      <w:ind w:left="600"/>
    </w:pPr>
    <w:rPr>
      <w:rFonts w:ascii="Calibri" w:hAnsi="Calibri" w:cs="Calibri"/>
    </w:rPr>
  </w:style>
  <w:style w:type="paragraph" w:styleId="Inhopg5">
    <w:name w:val="toc 5"/>
    <w:basedOn w:val="Standaard"/>
    <w:next w:val="Standaard"/>
    <w:autoRedefine/>
    <w:uiPriority w:val="39"/>
    <w:unhideWhenUsed/>
    <w:rsid w:val="00A50C31"/>
    <w:pPr>
      <w:spacing w:after="0"/>
      <w:ind w:left="800"/>
    </w:pPr>
    <w:rPr>
      <w:rFonts w:ascii="Calibri" w:hAnsi="Calibri" w:cs="Calibri"/>
    </w:rPr>
  </w:style>
  <w:style w:type="paragraph" w:styleId="Inhopg6">
    <w:name w:val="toc 6"/>
    <w:basedOn w:val="Standaard"/>
    <w:next w:val="Standaard"/>
    <w:autoRedefine/>
    <w:uiPriority w:val="39"/>
    <w:unhideWhenUsed/>
    <w:rsid w:val="00A50C31"/>
    <w:pPr>
      <w:spacing w:after="0"/>
      <w:ind w:left="1000"/>
    </w:pPr>
    <w:rPr>
      <w:rFonts w:ascii="Calibri" w:hAnsi="Calibri" w:cs="Calibri"/>
    </w:rPr>
  </w:style>
  <w:style w:type="paragraph" w:styleId="Inhopg7">
    <w:name w:val="toc 7"/>
    <w:basedOn w:val="Standaard"/>
    <w:next w:val="Standaard"/>
    <w:autoRedefine/>
    <w:uiPriority w:val="39"/>
    <w:unhideWhenUsed/>
    <w:rsid w:val="00A50C31"/>
    <w:pPr>
      <w:spacing w:after="0"/>
      <w:ind w:left="1200"/>
    </w:pPr>
    <w:rPr>
      <w:rFonts w:ascii="Calibri" w:hAnsi="Calibri" w:cs="Calibri"/>
    </w:rPr>
  </w:style>
  <w:style w:type="paragraph" w:styleId="Inhopg8">
    <w:name w:val="toc 8"/>
    <w:basedOn w:val="Standaard"/>
    <w:next w:val="Standaard"/>
    <w:autoRedefine/>
    <w:uiPriority w:val="39"/>
    <w:unhideWhenUsed/>
    <w:rsid w:val="00A50C31"/>
    <w:pPr>
      <w:spacing w:after="0"/>
      <w:ind w:left="1400"/>
    </w:pPr>
    <w:rPr>
      <w:rFonts w:ascii="Calibri" w:hAnsi="Calibri" w:cs="Calibri"/>
    </w:rPr>
  </w:style>
  <w:style w:type="paragraph" w:styleId="Inhopg9">
    <w:name w:val="toc 9"/>
    <w:basedOn w:val="Standaard"/>
    <w:next w:val="Standaard"/>
    <w:autoRedefine/>
    <w:uiPriority w:val="39"/>
    <w:unhideWhenUsed/>
    <w:rsid w:val="00A50C31"/>
    <w:pPr>
      <w:spacing w:after="0"/>
      <w:ind w:left="1600"/>
    </w:pPr>
    <w:rPr>
      <w:rFonts w:ascii="Calibri" w:hAnsi="Calibri" w:cs="Calibri"/>
    </w:rPr>
  </w:style>
  <w:style w:type="character" w:styleId="Hyperlink">
    <w:name w:val="Hyperlink"/>
    <w:uiPriority w:val="99"/>
    <w:unhideWhenUsed/>
    <w:rsid w:val="00A50C31"/>
    <w:rPr>
      <w:color w:val="0476B7"/>
      <w:u w:val="single"/>
    </w:rPr>
  </w:style>
  <w:style w:type="table" w:styleId="Tabelraster">
    <w:name w:val="Table Grid"/>
    <w:basedOn w:val="Standaardtabel"/>
    <w:uiPriority w:val="39"/>
    <w:rsid w:val="00F91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elengytabel">
    <w:name w:val="Telengy_tabel"/>
    <w:basedOn w:val="Lijsttabel3-Accent1"/>
    <w:uiPriority w:val="99"/>
    <w:rsid w:val="005F16F1"/>
    <w:tblPr/>
    <w:tblStylePr w:type="firstRow">
      <w:rPr>
        <w:rFonts w:ascii="Yu Mincho" w:hAnsi="Yu Mincho"/>
        <w:b/>
        <w:bCs/>
        <w:color w:val="FFFFFF"/>
        <w:sz w:val="22"/>
      </w:rPr>
      <w:tblPr/>
      <w:tcPr>
        <w:shd w:val="clear" w:color="auto" w:fill="0070C0"/>
      </w:tcPr>
    </w:tblStylePr>
    <w:tblStylePr w:type="lastRow">
      <w:rPr>
        <w:rFonts w:ascii="Yu Mincho" w:hAnsi="Yu Mincho"/>
        <w:b/>
        <w:bCs/>
      </w:rPr>
      <w:tblPr/>
      <w:tcPr>
        <w:tcBorders>
          <w:top w:val="double" w:sz="4" w:space="0" w:color="11A95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 w:val="0"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11A951"/>
          <w:right w:val="single" w:sz="4" w:space="0" w:color="11A951"/>
        </w:tcBorders>
      </w:tcPr>
    </w:tblStylePr>
    <w:tblStylePr w:type="band1Horz">
      <w:tblPr/>
      <w:tcPr>
        <w:tcBorders>
          <w:top w:val="single" w:sz="4" w:space="0" w:color="11A951"/>
          <w:bottom w:val="single" w:sz="4" w:space="0" w:color="11A95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1A951"/>
          <w:left w:val="nil"/>
        </w:tcBorders>
      </w:tcPr>
    </w:tblStylePr>
    <w:tblStylePr w:type="swCell">
      <w:tblPr/>
      <w:tcPr>
        <w:tcBorders>
          <w:top w:val="double" w:sz="4" w:space="0" w:color="11A95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5F16F1"/>
    <w:tblPr>
      <w:tblStyleRowBandSize w:val="1"/>
      <w:tblStyleColBandSize w:val="1"/>
      <w:tblBorders>
        <w:top w:val="single" w:sz="4" w:space="0" w:color="11A951"/>
        <w:left w:val="single" w:sz="4" w:space="0" w:color="11A951"/>
        <w:bottom w:val="single" w:sz="4" w:space="0" w:color="11A951"/>
        <w:right w:val="single" w:sz="4" w:space="0" w:color="11A951"/>
      </w:tblBorders>
    </w:tblPr>
    <w:tblStylePr w:type="firstRow">
      <w:rPr>
        <w:b/>
        <w:bCs/>
        <w:color w:val="FFFFFF"/>
      </w:rPr>
      <w:tblPr/>
      <w:tcPr>
        <w:shd w:val="clear" w:color="auto" w:fill="11A951"/>
      </w:tcPr>
    </w:tblStylePr>
    <w:tblStylePr w:type="lastRow">
      <w:rPr>
        <w:b/>
        <w:bCs/>
      </w:rPr>
      <w:tblPr/>
      <w:tcPr>
        <w:tcBorders>
          <w:top w:val="double" w:sz="4" w:space="0" w:color="11A95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11A951"/>
          <w:right w:val="single" w:sz="4" w:space="0" w:color="11A951"/>
        </w:tcBorders>
      </w:tcPr>
    </w:tblStylePr>
    <w:tblStylePr w:type="band1Horz">
      <w:tblPr/>
      <w:tcPr>
        <w:tcBorders>
          <w:top w:val="single" w:sz="4" w:space="0" w:color="11A951"/>
          <w:bottom w:val="single" w:sz="4" w:space="0" w:color="11A95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1A951"/>
          <w:left w:val="nil"/>
        </w:tcBorders>
      </w:tcPr>
    </w:tblStylePr>
    <w:tblStylePr w:type="swCell">
      <w:tblPr/>
      <w:tcPr>
        <w:tcBorders>
          <w:top w:val="double" w:sz="4" w:space="0" w:color="11A951"/>
          <w:right w:val="nil"/>
        </w:tcBorders>
      </w:tcPr>
    </w:tblStylePr>
  </w:style>
  <w:style w:type="paragraph" w:customStyle="1" w:styleId="p1">
    <w:name w:val="p1"/>
    <w:basedOn w:val="Standaard"/>
    <w:rsid w:val="00EA07E3"/>
    <w:pPr>
      <w:spacing w:after="0" w:line="240" w:lineRule="auto"/>
    </w:pPr>
    <w:rPr>
      <w:rFonts w:ascii="Helvetica" w:eastAsia="Times New Roman" w:hAnsi="Helvetica" w:cs="Times New Roman"/>
      <w:sz w:val="15"/>
      <w:szCs w:val="15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Pr>
      <w:rFonts w:ascii="Arial" w:hAnsi="Arial" w:cs="Segoe UI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629A6"/>
    <w:pPr>
      <w:spacing w:after="0"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629A6"/>
    <w:rPr>
      <w:rFonts w:ascii="Arial" w:hAnsi="Arial" w:cs="Segoe UI"/>
      <w:lang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629A6"/>
    <w:rPr>
      <w:vertAlign w:val="superscript"/>
    </w:rPr>
  </w:style>
  <w:style w:type="paragraph" w:customStyle="1" w:styleId="pf0">
    <w:name w:val="pf0"/>
    <w:basedOn w:val="Standaard"/>
    <w:rsid w:val="00EE5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cf01">
    <w:name w:val="cf01"/>
    <w:basedOn w:val="Standaardalinea-lettertype"/>
    <w:rsid w:val="00EE5DF7"/>
    <w:rPr>
      <w:rFonts w:ascii="Segoe UI" w:hAnsi="Segoe UI" w:cs="Segoe UI" w:hint="default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B012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B0120"/>
    <w:rPr>
      <w:rFonts w:ascii="Arial" w:hAnsi="Arial" w:cs="Segoe U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8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Telengy Huisstijl">
      <a:dk1>
        <a:sysClr val="windowText" lastClr="000000"/>
      </a:dk1>
      <a:lt1>
        <a:sysClr val="window" lastClr="FFFFFF"/>
      </a:lt1>
      <a:dk2>
        <a:srgbClr val="0A8D88"/>
      </a:dk2>
      <a:lt2>
        <a:srgbClr val="E7E6E6"/>
      </a:lt2>
      <a:accent1>
        <a:srgbClr val="11A951"/>
      </a:accent1>
      <a:accent2>
        <a:srgbClr val="0476B7"/>
      </a:accent2>
      <a:accent3>
        <a:srgbClr val="0C9C6E"/>
      </a:accent3>
      <a:accent4>
        <a:srgbClr val="14B439"/>
      </a:accent4>
      <a:accent5>
        <a:srgbClr val="17C027"/>
      </a:accent5>
      <a:accent6>
        <a:srgbClr val="0C9478"/>
      </a:accent6>
      <a:hlink>
        <a:srgbClr val="0476B7"/>
      </a:hlink>
      <a:folHlink>
        <a:srgbClr val="14B43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5" ma:contentTypeDescription="Een nieuw document maken." ma:contentTypeScope="" ma:versionID="63cf1f74a8cc13cdce9bbb040967063a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c42fe82b038c767e0181000fdfdb332a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E042E-A82E-4E7C-90F0-4C5FC51C4A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150E38-CCD6-43AD-9D2D-1FD034156C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630F9E-901E-4528-A4E1-D7A95281CF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33BD06-AF6D-4167-B3E4-1920465403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607</Words>
  <Characters>3343</Characters>
  <Application>Microsoft Office Word</Application>
  <DocSecurity>0</DocSecurity>
  <Lines>27</Lines>
  <Paragraphs>7</Paragraphs>
  <ScaleCrop>false</ScaleCrop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Wouter Le Febre</dc:creator>
  <cp:keywords/>
  <dc:description/>
  <cp:lastModifiedBy>Eric Leroi</cp:lastModifiedBy>
  <cp:revision>53</cp:revision>
  <dcterms:created xsi:type="dcterms:W3CDTF">2024-10-29T09:52:00Z</dcterms:created>
  <dcterms:modified xsi:type="dcterms:W3CDTF">2025-03-04T07:44:00Z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  <property fmtid="{D5CDD505-2E9C-101B-9397-08002B2CF9AE}" pid="6" name="MediaServiceImageTags">
    <vt:lpwstr/>
  </property>
</Properties>
</file>